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F4C02" w14:textId="77777777" w:rsidR="00954F10" w:rsidRPr="00067E93" w:rsidRDefault="00954F10" w:rsidP="00954F10">
      <w:pPr>
        <w:jc w:val="center"/>
        <w:outlineLvl w:val="0"/>
        <w:rPr>
          <w:rFonts w:asciiTheme="majorHAnsi" w:hAnsiTheme="majorHAnsi" w:cstheme="majorHAnsi"/>
          <w:b/>
          <w:bCs/>
          <w:sz w:val="26"/>
          <w:szCs w:val="26"/>
          <w:lang w:val="nl-NL"/>
        </w:rPr>
      </w:pPr>
      <w:bookmarkStart w:id="0" w:name="_Toc106065702"/>
      <w:r w:rsidRPr="00067E93">
        <w:rPr>
          <w:rFonts w:asciiTheme="majorHAnsi" w:hAnsiTheme="majorHAnsi" w:cstheme="majorHAnsi"/>
          <w:b/>
          <w:bCs/>
          <w:sz w:val="26"/>
          <w:szCs w:val="26"/>
          <w:lang w:val="nl-NL"/>
        </w:rPr>
        <w:t>Phần 2. YÊU CẦU VỀ KỸ THUẬT</w:t>
      </w:r>
      <w:bookmarkEnd w:id="0"/>
    </w:p>
    <w:p w14:paraId="1B93DBF8" w14:textId="77777777" w:rsidR="00954F10" w:rsidRPr="00067E93" w:rsidRDefault="00954F10" w:rsidP="00954F10">
      <w:pPr>
        <w:widowControl w:val="0"/>
        <w:spacing w:before="120" w:after="120" w:line="264" w:lineRule="auto"/>
        <w:jc w:val="center"/>
        <w:outlineLvl w:val="2"/>
        <w:rPr>
          <w:rFonts w:asciiTheme="majorHAnsi" w:hAnsiTheme="majorHAnsi" w:cstheme="majorHAnsi"/>
          <w:b/>
          <w:bCs/>
          <w:sz w:val="26"/>
          <w:szCs w:val="26"/>
          <w:lang w:val="nl-NL"/>
        </w:rPr>
      </w:pPr>
      <w:bookmarkStart w:id="1" w:name="_Toc106065703"/>
      <w:r w:rsidRPr="00067E93">
        <w:rPr>
          <w:rFonts w:asciiTheme="majorHAnsi" w:hAnsiTheme="majorHAnsi" w:cstheme="majorHAnsi"/>
          <w:b/>
          <w:bCs/>
          <w:sz w:val="26"/>
          <w:szCs w:val="26"/>
          <w:lang w:val="nl-NL"/>
        </w:rPr>
        <w:t>Chương V. YÊU CẦU VỀ KỸ THUẬT</w:t>
      </w:r>
      <w:bookmarkEnd w:id="1"/>
    </w:p>
    <w:p w14:paraId="126A7A82" w14:textId="77777777" w:rsidR="00954F10" w:rsidRPr="00067E93" w:rsidRDefault="00954F10" w:rsidP="00954F10">
      <w:pPr>
        <w:pStyle w:val="Heading3"/>
        <w:widowControl w:val="0"/>
        <w:rPr>
          <w:rFonts w:asciiTheme="majorHAnsi" w:hAnsiTheme="majorHAnsi" w:cstheme="majorHAnsi"/>
          <w:color w:val="auto"/>
          <w:lang w:val="es-ES"/>
        </w:rPr>
      </w:pPr>
    </w:p>
    <w:p w14:paraId="19EA96A9" w14:textId="77777777" w:rsidR="00954F10" w:rsidRPr="00067E93" w:rsidRDefault="00954F10" w:rsidP="00954F10">
      <w:pPr>
        <w:pStyle w:val="Heading3"/>
        <w:widowControl w:val="0"/>
        <w:rPr>
          <w:rFonts w:asciiTheme="majorHAnsi" w:hAnsiTheme="majorHAnsi" w:cstheme="majorHAnsi"/>
          <w:b/>
          <w:bCs/>
          <w:color w:val="auto"/>
          <w:lang w:val="es-ES"/>
        </w:rPr>
      </w:pPr>
      <w:r w:rsidRPr="00067E93">
        <w:rPr>
          <w:rFonts w:asciiTheme="majorHAnsi" w:hAnsiTheme="majorHAnsi" w:cstheme="majorHAnsi"/>
          <w:b/>
          <w:bCs/>
          <w:color w:val="auto"/>
          <w:lang w:val="es-ES"/>
        </w:rPr>
        <w:t>Mục 1. Yêu cầu về kỹ thuật</w:t>
      </w:r>
    </w:p>
    <w:p w14:paraId="57A2852B" w14:textId="77777777" w:rsidR="00954F10" w:rsidRPr="00067E93" w:rsidRDefault="00954F10" w:rsidP="00954F10">
      <w:pPr>
        <w:pStyle w:val="Heading3"/>
        <w:widowControl w:val="0"/>
        <w:rPr>
          <w:rFonts w:asciiTheme="majorHAnsi" w:hAnsiTheme="majorHAnsi" w:cstheme="majorHAnsi"/>
          <w:b/>
          <w:bCs/>
          <w:color w:val="auto"/>
          <w:lang w:val="nl-NL"/>
        </w:rPr>
      </w:pPr>
      <w:r w:rsidRPr="00067E93">
        <w:rPr>
          <w:rFonts w:asciiTheme="majorHAnsi" w:hAnsiTheme="majorHAnsi" w:cstheme="majorHAnsi"/>
          <w:b/>
          <w:bCs/>
          <w:color w:val="auto"/>
          <w:lang w:val="nl-NL"/>
        </w:rPr>
        <w:t>1.1. Giới thiệu chung về dự án/dự toán mua sắm, gói thầu</w:t>
      </w:r>
    </w:p>
    <w:p w14:paraId="10DBB02B" w14:textId="399BF475" w:rsidR="00954F10" w:rsidRPr="00067E93" w:rsidRDefault="00954F10" w:rsidP="007746C9">
      <w:pPr>
        <w:spacing w:before="120" w:after="120"/>
        <w:ind w:firstLine="567"/>
        <w:rPr>
          <w:rFonts w:asciiTheme="majorHAnsi" w:hAnsiTheme="majorHAnsi" w:cstheme="majorHAnsi"/>
          <w:bCs/>
          <w:sz w:val="26"/>
          <w:szCs w:val="26"/>
          <w:lang w:val="vi-VN"/>
        </w:rPr>
      </w:pPr>
      <w:r w:rsidRPr="00067E93">
        <w:rPr>
          <w:rFonts w:asciiTheme="majorHAnsi" w:hAnsiTheme="majorHAnsi" w:cstheme="majorHAnsi"/>
          <w:sz w:val="26"/>
          <w:szCs w:val="26"/>
          <w:lang w:val="nl-NL"/>
        </w:rPr>
        <w:t xml:space="preserve">- Tên Dự án: </w:t>
      </w:r>
      <w:bookmarkStart w:id="2" w:name="_Hlk73429950"/>
      <w:bookmarkStart w:id="3" w:name="_Hlk73431066"/>
      <w:bookmarkStart w:id="4" w:name="_Hlk60140451"/>
      <w:bookmarkStart w:id="5" w:name="_Hlk60142739"/>
      <w:r w:rsidR="007746C9" w:rsidRPr="00067E93">
        <w:rPr>
          <w:rFonts w:asciiTheme="majorHAnsi" w:hAnsiTheme="majorHAnsi" w:cstheme="majorHAnsi"/>
          <w:bCs/>
          <w:sz w:val="26"/>
          <w:szCs w:val="26"/>
          <w:lang w:val="vi-VN"/>
        </w:rPr>
        <w:t xml:space="preserve">Kế hoạch lựa chọn nhà thầu (đợt </w:t>
      </w:r>
      <w:r w:rsidR="007746C9" w:rsidRPr="00067E93">
        <w:rPr>
          <w:rFonts w:asciiTheme="majorHAnsi" w:hAnsiTheme="majorHAnsi" w:cstheme="majorHAnsi"/>
          <w:bCs/>
          <w:sz w:val="26"/>
          <w:szCs w:val="26"/>
          <w:lang w:val="nl-NL"/>
        </w:rPr>
        <w:t>1-UB</w:t>
      </w:r>
      <w:r w:rsidR="007746C9" w:rsidRPr="00067E93">
        <w:rPr>
          <w:rFonts w:asciiTheme="majorHAnsi" w:hAnsiTheme="majorHAnsi" w:cstheme="majorHAnsi"/>
          <w:bCs/>
          <w:sz w:val="26"/>
          <w:szCs w:val="26"/>
          <w:lang w:val="vi-VN"/>
        </w:rPr>
        <w:t>)</w:t>
      </w:r>
      <w:r w:rsidR="007746C9" w:rsidRPr="00067E93">
        <w:rPr>
          <w:rFonts w:asciiTheme="majorHAnsi" w:hAnsiTheme="majorHAnsi" w:cstheme="majorHAnsi"/>
          <w:bCs/>
          <w:sz w:val="26"/>
          <w:szCs w:val="26"/>
          <w:lang w:val="nl-NL"/>
        </w:rPr>
        <w:t xml:space="preserve"> sản xuất kinh doanh điện </w:t>
      </w:r>
      <w:r w:rsidR="007746C9" w:rsidRPr="00067E93">
        <w:rPr>
          <w:rFonts w:asciiTheme="majorHAnsi" w:hAnsiTheme="majorHAnsi" w:cstheme="majorHAnsi"/>
          <w:bCs/>
          <w:sz w:val="26"/>
          <w:szCs w:val="26"/>
          <w:lang w:val="vi-VN"/>
        </w:rPr>
        <w:t>năm 202</w:t>
      </w:r>
      <w:r w:rsidR="007746C9" w:rsidRPr="00067E93">
        <w:rPr>
          <w:rFonts w:asciiTheme="majorHAnsi" w:hAnsiTheme="majorHAnsi" w:cstheme="majorHAnsi"/>
          <w:bCs/>
          <w:sz w:val="26"/>
          <w:szCs w:val="26"/>
          <w:lang w:val="nl-NL"/>
        </w:rPr>
        <w:t>6 – Công ty Nhiệt điện Uông Bí</w:t>
      </w:r>
      <w:bookmarkEnd w:id="2"/>
      <w:bookmarkEnd w:id="3"/>
      <w:bookmarkEnd w:id="4"/>
      <w:bookmarkEnd w:id="5"/>
      <w:r w:rsidRPr="00067E93">
        <w:rPr>
          <w:rFonts w:asciiTheme="majorHAnsi" w:hAnsiTheme="majorHAnsi" w:cstheme="majorHAnsi"/>
          <w:bCs/>
          <w:sz w:val="26"/>
          <w:szCs w:val="26"/>
          <w:lang w:val="nl-NL"/>
        </w:rPr>
        <w:t>.</w:t>
      </w:r>
    </w:p>
    <w:p w14:paraId="57022A86" w14:textId="5EDE2972" w:rsidR="00954F10" w:rsidRPr="00067E93" w:rsidRDefault="00954F10" w:rsidP="00954F10">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Tên gói thầu: </w:t>
      </w:r>
      <w:r w:rsidR="007F10D8" w:rsidRPr="00067E93">
        <w:rPr>
          <w:rFonts w:asciiTheme="majorHAnsi" w:hAnsiTheme="majorHAnsi" w:cstheme="majorHAnsi"/>
          <w:sz w:val="26"/>
          <w:szCs w:val="26"/>
          <w:lang w:val="vi-VN"/>
        </w:rPr>
        <w:t>06HH-SXKD.UB-2026: Cung cấp vật tư và dịch vụ sửa chữa bơm</w:t>
      </w:r>
      <w:r w:rsidRPr="00067E93">
        <w:rPr>
          <w:rFonts w:asciiTheme="majorHAnsi" w:hAnsiTheme="majorHAnsi" w:cstheme="majorHAnsi"/>
          <w:sz w:val="26"/>
          <w:szCs w:val="26"/>
          <w:lang w:val="vi-VN"/>
        </w:rPr>
        <w:t>.</w:t>
      </w:r>
    </w:p>
    <w:p w14:paraId="124DFCDC" w14:textId="77777777" w:rsidR="00AE14FF" w:rsidRPr="00067E93" w:rsidRDefault="00954F10" w:rsidP="00AE14FF">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Địa điểm cung cấp: </w:t>
      </w:r>
      <w:bookmarkStart w:id="6" w:name="_Hlk197590949"/>
      <w:r w:rsidRPr="00067E93">
        <w:rPr>
          <w:rFonts w:asciiTheme="majorHAnsi" w:hAnsiTheme="majorHAnsi" w:cstheme="majorHAnsi"/>
          <w:sz w:val="26"/>
          <w:szCs w:val="26"/>
          <w:lang w:val="nl-NL"/>
        </w:rPr>
        <w:t>tại Công ty Nhiệt điện Uông Bí - khu phố Quang Trung 6, phường Uông Bí, tỉnh Quảng Ninh.</w:t>
      </w:r>
    </w:p>
    <w:p w14:paraId="1D5BDF3C" w14:textId="05225CC7" w:rsidR="00954F10" w:rsidRPr="00067E93" w:rsidRDefault="00954F10" w:rsidP="00AE14FF">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Quy mô gói thầu: </w:t>
      </w:r>
      <w:r w:rsidR="00AE14FF" w:rsidRPr="00067E93">
        <w:rPr>
          <w:rFonts w:asciiTheme="majorHAnsi" w:hAnsiTheme="majorHAnsi" w:cstheme="majorHAnsi"/>
          <w:sz w:val="26"/>
          <w:szCs w:val="26"/>
          <w:lang w:val="nl-NL"/>
        </w:rPr>
        <w:t>3.206.644.534</w:t>
      </w:r>
      <w:r w:rsidR="00F31AAB" w:rsidRPr="00067E93">
        <w:rPr>
          <w:rFonts w:asciiTheme="majorHAnsi" w:hAnsiTheme="majorHAnsi" w:cstheme="majorHAnsi"/>
          <w:sz w:val="26"/>
          <w:szCs w:val="26"/>
          <w:lang w:val="nl-NL"/>
        </w:rPr>
        <w:t xml:space="preserve"> </w:t>
      </w:r>
      <w:r w:rsidRPr="00067E93">
        <w:rPr>
          <w:rFonts w:asciiTheme="majorHAnsi" w:hAnsiTheme="majorHAnsi" w:cstheme="majorHAnsi"/>
          <w:sz w:val="26"/>
          <w:szCs w:val="26"/>
          <w:lang w:val="nl-NL"/>
        </w:rPr>
        <w:t>VND.</w:t>
      </w:r>
      <w:r w:rsidR="00EB5B51" w:rsidRPr="00067E93">
        <w:rPr>
          <w:rFonts w:asciiTheme="majorHAnsi" w:hAnsiTheme="majorHAnsi" w:cstheme="majorHAnsi"/>
          <w:sz w:val="26"/>
          <w:szCs w:val="26"/>
          <w:lang w:val="nl-NL"/>
        </w:rPr>
        <w:t xml:space="preserve"> </w:t>
      </w:r>
    </w:p>
    <w:bookmarkEnd w:id="6"/>
    <w:p w14:paraId="688FC714" w14:textId="77777777" w:rsidR="00954F10" w:rsidRPr="00067E93" w:rsidRDefault="00954F10" w:rsidP="00954F10">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Loại Hợp đồng: Trọn gói</w:t>
      </w:r>
    </w:p>
    <w:p w14:paraId="6ED532A3" w14:textId="72A995BB" w:rsidR="00954F10" w:rsidRPr="00067E93" w:rsidRDefault="00954F10" w:rsidP="00954F10">
      <w:pPr>
        <w:spacing w:before="120" w:after="120"/>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Thời gian thực hiện gói thầu: </w:t>
      </w:r>
      <w:r w:rsidR="007746C9" w:rsidRPr="00067E93">
        <w:rPr>
          <w:rFonts w:asciiTheme="majorHAnsi" w:hAnsiTheme="majorHAnsi" w:cstheme="majorHAnsi"/>
          <w:sz w:val="26"/>
          <w:szCs w:val="26"/>
          <w:lang w:val="nl-NL"/>
        </w:rPr>
        <w:t>1</w:t>
      </w:r>
      <w:r w:rsidR="00AE14FF" w:rsidRPr="00067E93">
        <w:rPr>
          <w:rFonts w:asciiTheme="majorHAnsi" w:hAnsiTheme="majorHAnsi" w:cstheme="majorHAnsi"/>
          <w:sz w:val="26"/>
          <w:szCs w:val="26"/>
          <w:lang w:val="nl-NL"/>
        </w:rPr>
        <w:t>0</w:t>
      </w:r>
      <w:r w:rsidRPr="00067E93">
        <w:rPr>
          <w:rFonts w:asciiTheme="majorHAnsi" w:hAnsiTheme="majorHAnsi" w:cstheme="majorHAnsi"/>
          <w:sz w:val="26"/>
          <w:szCs w:val="26"/>
          <w:lang w:val="nl-NL"/>
        </w:rPr>
        <w:t>8 ngày, kể từ ngày hợp đồng có hiệu lực.</w:t>
      </w:r>
    </w:p>
    <w:p w14:paraId="04049865" w14:textId="77777777" w:rsidR="00954F10" w:rsidRPr="00067E93" w:rsidRDefault="00954F10" w:rsidP="00954F10">
      <w:pPr>
        <w:widowControl w:val="0"/>
        <w:spacing w:line="320" w:lineRule="exact"/>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 </w:t>
      </w:r>
      <w:r w:rsidRPr="00067E93">
        <w:rPr>
          <w:rFonts w:asciiTheme="majorHAnsi" w:hAnsiTheme="majorHAnsi" w:cstheme="majorHAnsi"/>
          <w:b/>
          <w:iCs/>
          <w:sz w:val="28"/>
          <w:szCs w:val="28"/>
          <w:lang w:val="nl-NL"/>
        </w:rPr>
        <w:t>Mô tả thông tin liên quan đến hệ thống thiết bị</w:t>
      </w:r>
      <w:r w:rsidRPr="00067E93">
        <w:rPr>
          <w:rFonts w:asciiTheme="majorHAnsi" w:hAnsiTheme="majorHAnsi" w:cstheme="majorHAnsi"/>
          <w:b/>
          <w:sz w:val="26"/>
          <w:szCs w:val="26"/>
          <w:lang w:val="nl-NL"/>
        </w:rPr>
        <w:t>:</w:t>
      </w:r>
    </w:p>
    <w:p w14:paraId="3F5713DD" w14:textId="7E10AC8C" w:rsidR="00954F10" w:rsidRPr="00067E93" w:rsidRDefault="00954F10" w:rsidP="00954F10">
      <w:pPr>
        <w:spacing w:line="320" w:lineRule="exact"/>
        <w:rPr>
          <w:rFonts w:asciiTheme="majorHAnsi" w:hAnsiTheme="majorHAnsi" w:cstheme="majorHAnsi"/>
          <w:b/>
          <w:sz w:val="26"/>
          <w:szCs w:val="26"/>
          <w:lang w:val="nl-NL"/>
        </w:rPr>
      </w:pPr>
      <w:r w:rsidRPr="00067E93">
        <w:rPr>
          <w:rFonts w:asciiTheme="majorHAnsi" w:hAnsiTheme="majorHAnsi" w:cstheme="majorHAnsi"/>
          <w:b/>
          <w:bCs/>
          <w:sz w:val="26"/>
          <w:szCs w:val="26"/>
          <w:lang w:val="nl-NL"/>
        </w:rPr>
        <w:t>1.1.1.</w:t>
      </w:r>
      <w:r w:rsidRPr="00067E93">
        <w:rPr>
          <w:rFonts w:asciiTheme="majorHAnsi" w:hAnsiTheme="majorHAnsi" w:cstheme="majorHAnsi"/>
          <w:b/>
          <w:sz w:val="26"/>
          <w:szCs w:val="26"/>
          <w:lang w:val="nl-NL"/>
        </w:rPr>
        <w:t xml:space="preserve"> Mô tả tổng quan về </w:t>
      </w:r>
      <w:r w:rsidR="007F10D8" w:rsidRPr="00067E93">
        <w:rPr>
          <w:rFonts w:asciiTheme="majorHAnsi" w:hAnsiTheme="majorHAnsi" w:cstheme="majorHAnsi"/>
          <w:b/>
          <w:sz w:val="26"/>
          <w:szCs w:val="26"/>
          <w:lang w:val="nl-NL"/>
        </w:rPr>
        <w:t xml:space="preserve">các </w:t>
      </w:r>
      <w:r w:rsidR="00495E42" w:rsidRPr="00067E93">
        <w:rPr>
          <w:rFonts w:asciiTheme="majorHAnsi" w:hAnsiTheme="majorHAnsi" w:cstheme="majorHAnsi"/>
          <w:b/>
          <w:sz w:val="26"/>
          <w:szCs w:val="26"/>
          <w:lang w:val="nl-NL"/>
        </w:rPr>
        <w:t xml:space="preserve">hệ thống </w:t>
      </w:r>
      <w:r w:rsidR="007F10D8" w:rsidRPr="00067E93">
        <w:rPr>
          <w:rFonts w:asciiTheme="majorHAnsi" w:hAnsiTheme="majorHAnsi" w:cstheme="majorHAnsi"/>
          <w:b/>
          <w:sz w:val="26"/>
          <w:szCs w:val="26"/>
          <w:lang w:val="nl-NL"/>
        </w:rPr>
        <w:t>gối thầu</w:t>
      </w:r>
      <w:r w:rsidRPr="00067E93">
        <w:rPr>
          <w:rFonts w:asciiTheme="majorHAnsi" w:hAnsiTheme="majorHAnsi" w:cstheme="majorHAnsi"/>
          <w:b/>
          <w:sz w:val="26"/>
          <w:szCs w:val="26"/>
          <w:lang w:val="nl-NL"/>
        </w:rPr>
        <w:t>:</w:t>
      </w:r>
    </w:p>
    <w:p w14:paraId="54A82C03" w14:textId="7AFE5118" w:rsidR="007F10D8" w:rsidRPr="00067E93" w:rsidRDefault="007F10D8" w:rsidP="007F10D8">
      <w:pPr>
        <w:spacing w:line="320" w:lineRule="exact"/>
        <w:rPr>
          <w:b/>
          <w:sz w:val="26"/>
          <w:szCs w:val="26"/>
        </w:rPr>
      </w:pPr>
      <w:r w:rsidRPr="00067E93">
        <w:rPr>
          <w:b/>
          <w:bCs/>
          <w:sz w:val="26"/>
          <w:szCs w:val="26"/>
        </w:rPr>
        <w:t>1.1.1.1. H</w:t>
      </w:r>
      <w:r w:rsidRPr="00067E93">
        <w:rPr>
          <w:b/>
          <w:sz w:val="26"/>
          <w:szCs w:val="26"/>
        </w:rPr>
        <w:t>ệ thống Bơm tuần hoàn số 1 tổ máy 300MW:</w:t>
      </w:r>
    </w:p>
    <w:p w14:paraId="52AD62C7" w14:textId="77777777" w:rsidR="007F10D8" w:rsidRPr="00067E93" w:rsidRDefault="007F10D8" w:rsidP="007F10D8">
      <w:pPr>
        <w:pStyle w:val="BodyText"/>
        <w:spacing w:line="312" w:lineRule="auto"/>
        <w:ind w:firstLine="720"/>
      </w:pPr>
      <w:r w:rsidRPr="00067E93">
        <w:t>Để cung cấp nước làm mát cho tổ máy 300 MW-1, Trạm bơm tuần hoàn lắp đặt hai bơm tuần hoàn CWP#1 và CWP#2 (10PAC10AP001; 10PAC20AP001), là các bơm li tâm trục đứng, một tầng cánh. Các bơm hoạt động với lưu lượng liên tục là 5.845 m</w:t>
      </w:r>
      <w:r w:rsidRPr="00067E93">
        <w:rPr>
          <w:vertAlign w:val="superscript"/>
        </w:rPr>
        <w:t>3</w:t>
      </w:r>
      <w:r w:rsidRPr="00067E93">
        <w:t>/s. Công xuất của bơm từ 1011KW đến 1306 KW tương ứng với áp suất đầu đẩy của bơm từ 17,27m H</w:t>
      </w:r>
      <w:r w:rsidRPr="00067E93">
        <w:rPr>
          <w:vertAlign w:val="subscript"/>
        </w:rPr>
        <w:t>2</w:t>
      </w:r>
      <w:r w:rsidRPr="00067E93">
        <w:t>0 đến 22,3 m H</w:t>
      </w:r>
      <w:r w:rsidRPr="00067E93">
        <w:rPr>
          <w:vertAlign w:val="subscript"/>
        </w:rPr>
        <w:t>2</w:t>
      </w:r>
      <w:r w:rsidRPr="00067E93">
        <w:t xml:space="preserve">0. </w:t>
      </w:r>
    </w:p>
    <w:p w14:paraId="60B35784" w14:textId="77777777" w:rsidR="007F10D8" w:rsidRPr="00067E93" w:rsidRDefault="007F10D8" w:rsidP="007F10D8">
      <w:pPr>
        <w:pStyle w:val="BodyText"/>
        <w:spacing w:line="312" w:lineRule="auto"/>
        <w:ind w:firstLine="720"/>
      </w:pPr>
      <w:r w:rsidRPr="00067E93">
        <w:t>Mỗi bơm tuần hoàn được trang bị kèm theo một cơ cấu điều chỉnh góc cánh động, nó có thể điều chỉnh góc cánh động từ (– 12</w:t>
      </w:r>
      <w:r w:rsidRPr="00067E93">
        <w:rPr>
          <w:vertAlign w:val="superscript"/>
        </w:rPr>
        <w:t xml:space="preserve">0 </w:t>
      </w:r>
      <w:r w:rsidRPr="00067E93">
        <w:t xml:space="preserve"> đến 0</w:t>
      </w:r>
      <w:r w:rsidRPr="00067E93">
        <w:rPr>
          <w:vertAlign w:val="superscript"/>
        </w:rPr>
        <w:t>0</w:t>
      </w:r>
      <w:r w:rsidRPr="00067E93">
        <w:t>), cơ cấu này có tácdụng điều chỉnh lưu lượng nước làm mát phù hợp theo công suất của Tuabin khi Tổ máy vận hành bình thường.</w:t>
      </w:r>
    </w:p>
    <w:p w14:paraId="5B313A05" w14:textId="77777777" w:rsidR="007F10D8" w:rsidRPr="00067E93" w:rsidRDefault="007F10D8" w:rsidP="007F10D8">
      <w:pPr>
        <w:pStyle w:val="BodyText"/>
        <w:spacing w:line="312" w:lineRule="auto"/>
        <w:ind w:firstLine="720"/>
      </w:pPr>
      <w:r w:rsidRPr="00067E93">
        <w:t xml:space="preserve">Theo thiết kế mỗi bơm CWP chỉ đáp ứng được 50% lưu lượng nước làm mát cho tổ máy 300 MW-1, vì vậy khi Tuabin vận hành ở công suất định mức 300MW thì cả hai bơm (CWP) phải vận hành liên tục. </w:t>
      </w:r>
    </w:p>
    <w:p w14:paraId="0A8BAE35" w14:textId="77777777" w:rsidR="007F10D8" w:rsidRPr="00067E93" w:rsidRDefault="007F10D8" w:rsidP="007F10D8">
      <w:pPr>
        <w:pStyle w:val="BodyText"/>
        <w:spacing w:line="312" w:lineRule="auto"/>
        <w:ind w:firstLine="720"/>
      </w:pPr>
      <w:r w:rsidRPr="00067E93">
        <w:t>Các CWP#1 và CWP#2 cung cấp nước cho các thiết bị sau:</w:t>
      </w:r>
    </w:p>
    <w:p w14:paraId="2BA6D94F" w14:textId="77777777" w:rsidR="007F10D8" w:rsidRPr="00067E93" w:rsidRDefault="007F10D8" w:rsidP="007F10D8">
      <w:pPr>
        <w:pStyle w:val="BodyText"/>
        <w:spacing w:line="312" w:lineRule="auto"/>
      </w:pPr>
      <w:r w:rsidRPr="00067E93">
        <w:t xml:space="preserve">     - Cung cấp nước làm mát cho bình ngưng chính của Tuabin K300-170-1P với lưu lượng là 38580 m</w:t>
      </w:r>
      <w:r w:rsidRPr="00067E93">
        <w:rPr>
          <w:vertAlign w:val="superscript"/>
        </w:rPr>
        <w:t>3</w:t>
      </w:r>
      <w:r w:rsidRPr="00067E93">
        <w:t>/h.</w:t>
      </w:r>
    </w:p>
    <w:p w14:paraId="3AEB6C10" w14:textId="77777777" w:rsidR="007F10D8" w:rsidRPr="00067E93" w:rsidRDefault="007F10D8" w:rsidP="007F10D8">
      <w:pPr>
        <w:pStyle w:val="BodyText"/>
        <w:spacing w:line="312" w:lineRule="auto"/>
      </w:pPr>
      <w:r w:rsidRPr="00067E93">
        <w:t xml:space="preserve">     - Cung cấp nước làm mát cho các bình (hai bình) làm mát của hệ thống nước làm mát mạch kín với lưu lượng là 4900m</w:t>
      </w:r>
      <w:r w:rsidRPr="00067E93">
        <w:rPr>
          <w:vertAlign w:val="superscript"/>
        </w:rPr>
        <w:t>3</w:t>
      </w:r>
      <w:r w:rsidRPr="00067E93">
        <w:t>/h.</w:t>
      </w:r>
    </w:p>
    <w:p w14:paraId="749D7CC6" w14:textId="77777777" w:rsidR="007F10D8" w:rsidRPr="00067E93" w:rsidRDefault="007F10D8" w:rsidP="007F10D8">
      <w:pPr>
        <w:pStyle w:val="BodyText"/>
        <w:spacing w:line="312" w:lineRule="auto"/>
      </w:pPr>
      <w:r w:rsidRPr="00067E93">
        <w:t xml:space="preserve"> </w:t>
      </w:r>
      <w:r w:rsidRPr="00067E93">
        <w:tab/>
        <w:t>Ngoài ra CWP#1 và CWP#2 còn cung cấp nước cho các hệ thống phụ trợ sau:</w:t>
      </w:r>
    </w:p>
    <w:p w14:paraId="58C8A566" w14:textId="77777777" w:rsidR="007F10D8" w:rsidRPr="00067E93" w:rsidRDefault="007F10D8" w:rsidP="007F10D8">
      <w:pPr>
        <w:pStyle w:val="BodyText"/>
        <w:spacing w:line="312" w:lineRule="auto"/>
      </w:pPr>
      <w:r w:rsidRPr="00067E93">
        <w:t xml:space="preserve">     - Hệ thống nước rửa lưới .</w:t>
      </w:r>
    </w:p>
    <w:p w14:paraId="247E226F" w14:textId="77777777" w:rsidR="007F10D8" w:rsidRPr="00067E93" w:rsidRDefault="007F10D8" w:rsidP="007F10D8">
      <w:pPr>
        <w:pStyle w:val="BodyText"/>
        <w:spacing w:line="312" w:lineRule="auto"/>
      </w:pPr>
      <w:r w:rsidRPr="00067E93">
        <w:t xml:space="preserve">     - Hệ thống xử lý nước bằng Clo.</w:t>
      </w:r>
    </w:p>
    <w:p w14:paraId="15FBB0C7" w14:textId="77777777" w:rsidR="007F10D8" w:rsidRPr="00067E93" w:rsidRDefault="007F10D8" w:rsidP="007F10D8">
      <w:pPr>
        <w:pStyle w:val="BodyText"/>
        <w:spacing w:line="312" w:lineRule="auto"/>
      </w:pPr>
      <w:r w:rsidRPr="00067E93">
        <w:t xml:space="preserve">     - Hệ thống cứu hoả khu vực trạm bơm tuần hoàn.</w:t>
      </w:r>
    </w:p>
    <w:p w14:paraId="1246E565" w14:textId="591667A8" w:rsidR="007F10D8" w:rsidRPr="00067E93" w:rsidRDefault="007F10D8" w:rsidP="007F10D8">
      <w:pPr>
        <w:pStyle w:val="BodyText"/>
        <w:spacing w:line="312" w:lineRule="auto"/>
        <w:rPr>
          <w:b/>
          <w:bCs/>
          <w:sz w:val="28"/>
        </w:rPr>
      </w:pPr>
      <w:r w:rsidRPr="00067E93">
        <w:rPr>
          <w:b/>
          <w:bCs/>
          <w:sz w:val="28"/>
        </w:rPr>
        <w:t xml:space="preserve">Đặc tính kỹ thuật của bơm </w:t>
      </w:r>
      <w:r w:rsidR="00B12D6B" w:rsidRPr="00067E93">
        <w:rPr>
          <w:b/>
          <w:bCs/>
          <w:sz w:val="28"/>
        </w:rPr>
        <w:t>tuần hoàn số 1 tổ máy 300MW</w:t>
      </w:r>
      <w:r w:rsidRPr="00067E93">
        <w:rPr>
          <w:b/>
          <w:bCs/>
          <w:sz w:val="28"/>
        </w:rPr>
        <w:t>:</w:t>
      </w:r>
    </w:p>
    <w:p w14:paraId="44DAFF99" w14:textId="77777777" w:rsidR="007F10D8" w:rsidRPr="00067E93" w:rsidRDefault="007F10D8" w:rsidP="007F10D8">
      <w:pPr>
        <w:pStyle w:val="BodyText"/>
        <w:tabs>
          <w:tab w:val="left" w:pos="5205"/>
        </w:tabs>
        <w:spacing w:line="312" w:lineRule="auto"/>
      </w:pPr>
      <w:r w:rsidRPr="00067E93">
        <w:t xml:space="preserve">     - Nhà chế tạo :                                     Torishma-Japan.</w:t>
      </w:r>
    </w:p>
    <w:p w14:paraId="208C7B5B" w14:textId="77777777" w:rsidR="007F10D8" w:rsidRPr="00067E93" w:rsidRDefault="007F10D8" w:rsidP="007F10D8">
      <w:pPr>
        <w:pStyle w:val="BodyText"/>
        <w:tabs>
          <w:tab w:val="left" w:pos="5205"/>
        </w:tabs>
        <w:spacing w:line="312" w:lineRule="auto"/>
      </w:pPr>
      <w:r w:rsidRPr="00067E93">
        <w:t xml:space="preserve">     - Kiểu bơm    :                                      Ly tâm trục đứng, một tầng SPMV-1500.</w:t>
      </w:r>
    </w:p>
    <w:p w14:paraId="486525AE" w14:textId="77777777" w:rsidR="007F10D8" w:rsidRPr="00067E93" w:rsidRDefault="007F10D8" w:rsidP="007F10D8">
      <w:pPr>
        <w:pStyle w:val="BodyText"/>
        <w:tabs>
          <w:tab w:val="left" w:pos="5205"/>
        </w:tabs>
        <w:spacing w:line="312" w:lineRule="auto"/>
      </w:pPr>
      <w:r w:rsidRPr="00067E93">
        <w:t xml:space="preserve">     - Tổng số CWP:                                    2.</w:t>
      </w:r>
    </w:p>
    <w:p w14:paraId="6B6352F5" w14:textId="77777777" w:rsidR="007F10D8" w:rsidRPr="00067E93" w:rsidRDefault="007F10D8" w:rsidP="007F10D8">
      <w:pPr>
        <w:pStyle w:val="BodyText"/>
        <w:tabs>
          <w:tab w:val="left" w:pos="5205"/>
        </w:tabs>
        <w:spacing w:line="312" w:lineRule="auto"/>
      </w:pPr>
      <w:r w:rsidRPr="00067E93">
        <w:lastRenderedPageBreak/>
        <w:t xml:space="preserve">     - Năng xuất bơm:                                 5,845m</w:t>
      </w:r>
      <w:r w:rsidRPr="00067E93">
        <w:rPr>
          <w:vertAlign w:val="superscript"/>
        </w:rPr>
        <w:t>3</w:t>
      </w:r>
      <w:r w:rsidRPr="00067E93">
        <w:t>/s.</w:t>
      </w:r>
    </w:p>
    <w:p w14:paraId="5C727D89" w14:textId="77777777" w:rsidR="007F10D8" w:rsidRPr="00067E93" w:rsidRDefault="007F10D8" w:rsidP="007F10D8">
      <w:pPr>
        <w:pStyle w:val="BodyText"/>
        <w:tabs>
          <w:tab w:val="left" w:pos="3135"/>
          <w:tab w:val="left" w:pos="5205"/>
        </w:tabs>
        <w:spacing w:line="312" w:lineRule="auto"/>
      </w:pPr>
      <w:r w:rsidRPr="00067E93">
        <w:t xml:space="preserve">     - Áp suất đầu đẩy bơm:    </w:t>
      </w:r>
      <w:r w:rsidRPr="00067E93">
        <w:tab/>
        <w:t xml:space="preserve">                  22,3m H</w:t>
      </w:r>
      <w:r w:rsidRPr="00067E93">
        <w:rPr>
          <w:vertAlign w:val="subscript"/>
        </w:rPr>
        <w:t>2</w:t>
      </w:r>
      <w:r w:rsidRPr="00067E93">
        <w:t>0.</w:t>
      </w:r>
    </w:p>
    <w:p w14:paraId="2F46C66A" w14:textId="77777777" w:rsidR="007F10D8" w:rsidRPr="00067E93" w:rsidRDefault="007F10D8" w:rsidP="007F10D8">
      <w:pPr>
        <w:pStyle w:val="BodyText"/>
        <w:tabs>
          <w:tab w:val="left" w:pos="3135"/>
          <w:tab w:val="left" w:pos="5205"/>
        </w:tabs>
        <w:spacing w:line="312" w:lineRule="auto"/>
      </w:pPr>
      <w:r w:rsidRPr="00067E93">
        <w:t xml:space="preserve">     - Áp suất đầu đẩy bơm khi van đầu đẩy đóng: 30,5m H</w:t>
      </w:r>
      <w:r w:rsidRPr="00067E93">
        <w:rPr>
          <w:vertAlign w:val="subscript"/>
        </w:rPr>
        <w:t>2</w:t>
      </w:r>
      <w:r w:rsidRPr="00067E93">
        <w:t>0.</w:t>
      </w:r>
    </w:p>
    <w:p w14:paraId="49369B96" w14:textId="77777777" w:rsidR="007F10D8" w:rsidRPr="00067E93" w:rsidRDefault="007F10D8" w:rsidP="007F10D8">
      <w:pPr>
        <w:pStyle w:val="BodyText"/>
        <w:tabs>
          <w:tab w:val="left" w:pos="3135"/>
          <w:tab w:val="center" w:pos="4320"/>
        </w:tabs>
        <w:spacing w:line="312" w:lineRule="auto"/>
      </w:pPr>
      <w:r w:rsidRPr="00067E93">
        <w:t xml:space="preserve">     - Tốc độ bơm:</w:t>
      </w:r>
      <w:r w:rsidRPr="00067E93">
        <w:tab/>
      </w:r>
      <w:r w:rsidRPr="00067E93">
        <w:tab/>
        <w:t xml:space="preserve">            365 V/p.</w:t>
      </w:r>
    </w:p>
    <w:p w14:paraId="4EFBA37B" w14:textId="77777777" w:rsidR="007F10D8" w:rsidRPr="00067E93" w:rsidRDefault="007F10D8" w:rsidP="007F10D8">
      <w:pPr>
        <w:pStyle w:val="BodyText"/>
        <w:tabs>
          <w:tab w:val="center" w:pos="4320"/>
        </w:tabs>
        <w:spacing w:line="312" w:lineRule="auto"/>
      </w:pPr>
      <w:r w:rsidRPr="00067E93">
        <w:t xml:space="preserve">     - Công suất tiêu thụ:</w:t>
      </w:r>
      <w:r w:rsidRPr="00067E93">
        <w:tab/>
        <w:t xml:space="preserve">               1800 KW.</w:t>
      </w:r>
    </w:p>
    <w:p w14:paraId="26BB854B" w14:textId="77777777" w:rsidR="007F10D8" w:rsidRPr="00067E93" w:rsidRDefault="007F10D8" w:rsidP="007F10D8">
      <w:pPr>
        <w:pStyle w:val="BodyText"/>
        <w:tabs>
          <w:tab w:val="center" w:pos="4320"/>
        </w:tabs>
        <w:spacing w:line="312" w:lineRule="auto"/>
      </w:pPr>
      <w:r w:rsidRPr="00067E93">
        <w:t xml:space="preserve">     - Hiệu suất bơm:                                   87,2%. </w:t>
      </w:r>
    </w:p>
    <w:p w14:paraId="02F55F66" w14:textId="77777777" w:rsidR="007F10D8" w:rsidRPr="00067E93" w:rsidRDefault="007F10D8" w:rsidP="007F10D8">
      <w:pPr>
        <w:pStyle w:val="BodyText"/>
        <w:tabs>
          <w:tab w:val="center" w:pos="4320"/>
        </w:tabs>
        <w:spacing w:line="312" w:lineRule="auto"/>
      </w:pPr>
      <w:r w:rsidRPr="00067E93">
        <w:t xml:space="preserve">     - Trọng lượng CWP:                              36640 kg.    </w:t>
      </w:r>
    </w:p>
    <w:p w14:paraId="1A5974AB" w14:textId="77777777" w:rsidR="007F10D8" w:rsidRPr="00067E93" w:rsidRDefault="007F10D8" w:rsidP="007F10D8">
      <w:pPr>
        <w:pStyle w:val="BodyText"/>
        <w:tabs>
          <w:tab w:val="center" w:pos="4320"/>
        </w:tabs>
        <w:spacing w:line="312" w:lineRule="auto"/>
        <w:rPr>
          <w:b/>
          <w:bCs/>
          <w:sz w:val="28"/>
        </w:rPr>
      </w:pPr>
      <w:r w:rsidRPr="00067E93">
        <w:rPr>
          <w:b/>
          <w:bCs/>
          <w:sz w:val="28"/>
        </w:rPr>
        <w:t>* Đặc tính kỹ thuật của động cơ dẫn động bơm CWP.</w:t>
      </w:r>
    </w:p>
    <w:p w14:paraId="74DD88D4" w14:textId="77777777" w:rsidR="007F10D8" w:rsidRPr="00067E93" w:rsidRDefault="007F10D8" w:rsidP="007F10D8">
      <w:pPr>
        <w:pStyle w:val="BodyText"/>
        <w:tabs>
          <w:tab w:val="center" w:pos="4320"/>
        </w:tabs>
        <w:spacing w:line="312" w:lineRule="auto"/>
      </w:pPr>
      <w:r w:rsidRPr="00067E93">
        <w:t xml:space="preserve">     - Nhà chế tạo :                                     </w:t>
      </w:r>
      <w:r w:rsidRPr="00067E93">
        <w:tab/>
        <w:t>Huyndai-Korea.</w:t>
      </w:r>
    </w:p>
    <w:p w14:paraId="71D73382" w14:textId="77777777" w:rsidR="007F10D8" w:rsidRPr="00067E93" w:rsidRDefault="007F10D8" w:rsidP="007F10D8">
      <w:pPr>
        <w:pStyle w:val="BodyText"/>
        <w:tabs>
          <w:tab w:val="center" w:pos="4320"/>
        </w:tabs>
        <w:spacing w:line="312" w:lineRule="auto"/>
      </w:pPr>
      <w:r w:rsidRPr="00067E93">
        <w:t xml:space="preserve">     - Loại động cơ :                                    Induction Type.</w:t>
      </w:r>
    </w:p>
    <w:p w14:paraId="67E0043A" w14:textId="77777777" w:rsidR="007F10D8" w:rsidRPr="00067E93" w:rsidRDefault="007F10D8" w:rsidP="007F10D8">
      <w:pPr>
        <w:pStyle w:val="BodyText"/>
        <w:tabs>
          <w:tab w:val="center" w:pos="4320"/>
        </w:tabs>
        <w:spacing w:line="312" w:lineRule="auto"/>
      </w:pPr>
      <w:r w:rsidRPr="00067E93">
        <w:t xml:space="preserve">     - Công suất định mức động cơ  :                        1800 KW.</w:t>
      </w:r>
    </w:p>
    <w:p w14:paraId="180F049B" w14:textId="77777777" w:rsidR="007F10D8" w:rsidRPr="00067E93" w:rsidRDefault="007F10D8" w:rsidP="007F10D8">
      <w:pPr>
        <w:pStyle w:val="BodyText"/>
        <w:tabs>
          <w:tab w:val="center" w:pos="4320"/>
        </w:tabs>
        <w:spacing w:line="312" w:lineRule="auto"/>
      </w:pPr>
      <w:r w:rsidRPr="00067E93">
        <w:t xml:space="preserve">     - Hiệu suất của động cơ             :                        95,5%.</w:t>
      </w:r>
    </w:p>
    <w:p w14:paraId="1330787E" w14:textId="77777777" w:rsidR="007F10D8" w:rsidRPr="00067E93" w:rsidRDefault="007F10D8" w:rsidP="007F10D8">
      <w:pPr>
        <w:pStyle w:val="BodyText"/>
        <w:tabs>
          <w:tab w:val="center" w:pos="4320"/>
        </w:tabs>
        <w:spacing w:line="312" w:lineRule="auto"/>
      </w:pPr>
      <w:r w:rsidRPr="00067E93">
        <w:t xml:space="preserve">     - Dòng điện khi mang tải định mức:                   231,5 A.</w:t>
      </w:r>
    </w:p>
    <w:p w14:paraId="458B2681" w14:textId="77777777" w:rsidR="007F10D8" w:rsidRPr="00067E93" w:rsidRDefault="007F10D8" w:rsidP="007F10D8">
      <w:pPr>
        <w:pStyle w:val="BodyText"/>
        <w:tabs>
          <w:tab w:val="center" w:pos="4320"/>
        </w:tabs>
        <w:spacing w:line="312" w:lineRule="auto"/>
      </w:pPr>
      <w:r w:rsidRPr="00067E93">
        <w:t xml:space="preserve">     - Loại chống ngưng đọng( bộ sấy động cơ) :      1 pha/220V/ 0,95 KW.</w:t>
      </w:r>
    </w:p>
    <w:p w14:paraId="3AD3F6CF" w14:textId="77777777" w:rsidR="007F10D8" w:rsidRPr="00067E93" w:rsidRDefault="007F10D8" w:rsidP="007F10D8">
      <w:pPr>
        <w:spacing w:line="288" w:lineRule="auto"/>
      </w:pPr>
      <w:r w:rsidRPr="00067E93">
        <w:t xml:space="preserve">     - Trọng lượng động cơ :                                      22500 kg.                  </w:t>
      </w:r>
    </w:p>
    <w:p w14:paraId="19D7CDFD" w14:textId="77777777" w:rsidR="007F10D8" w:rsidRPr="00067E93" w:rsidRDefault="007F10D8" w:rsidP="007F10D8">
      <w:pPr>
        <w:spacing w:line="288" w:lineRule="auto"/>
        <w:rPr>
          <w:b/>
          <w:bCs/>
        </w:rPr>
      </w:pPr>
    </w:p>
    <w:p w14:paraId="316DB979" w14:textId="5A020071" w:rsidR="007F10D8" w:rsidRPr="00067E93" w:rsidRDefault="007F10D8" w:rsidP="007F10D8">
      <w:pPr>
        <w:spacing w:line="288" w:lineRule="auto"/>
        <w:rPr>
          <w:b/>
          <w:bCs/>
        </w:rPr>
      </w:pPr>
      <w:r w:rsidRPr="00067E93">
        <w:rPr>
          <w:b/>
          <w:bCs/>
        </w:rPr>
        <w:t>1.1.1.2 Bơm nước ngưng tổ máy 330MW</w:t>
      </w:r>
    </w:p>
    <w:p w14:paraId="7704F5D2" w14:textId="77777777" w:rsidR="00B12D6B" w:rsidRPr="00067E93" w:rsidRDefault="00B12D6B" w:rsidP="007F10D8">
      <w:pPr>
        <w:spacing w:line="288" w:lineRule="auto"/>
        <w:rPr>
          <w:b/>
          <w:bCs/>
        </w:rPr>
      </w:pPr>
    </w:p>
    <w:p w14:paraId="04BAB180" w14:textId="77777777" w:rsidR="007F10D8" w:rsidRPr="00067E93" w:rsidRDefault="007F10D8" w:rsidP="007F10D8">
      <w:pPr>
        <w:numPr>
          <w:ilvl w:val="0"/>
          <w:numId w:val="20"/>
        </w:numPr>
        <w:tabs>
          <w:tab w:val="clear" w:pos="720"/>
          <w:tab w:val="num" w:pos="0"/>
        </w:tabs>
        <w:autoSpaceDE w:val="0"/>
        <w:autoSpaceDN w:val="0"/>
        <w:adjustRightInd w:val="0"/>
        <w:spacing w:line="312" w:lineRule="auto"/>
        <w:ind w:left="0" w:firstLine="567"/>
        <w:rPr>
          <w:sz w:val="26"/>
          <w:szCs w:val="26"/>
        </w:rPr>
      </w:pPr>
      <w:r w:rsidRPr="00067E93">
        <w:rPr>
          <w:bCs/>
          <w:sz w:val="26"/>
          <w:szCs w:val="26"/>
        </w:rPr>
        <w:t>Được thiết kế 02 bơm nước ngưng (1 bơm làm việc và 1 bơm dự phòng) có nhiệm vụ bơm nước ngưng từ bình ngưng chính lên bình khử khí qua bình ngưng hơi chèn và 4 bình gia nhiệt hạ áp.</w:t>
      </w:r>
    </w:p>
    <w:p w14:paraId="5E5422A1" w14:textId="77777777" w:rsidR="007F10D8" w:rsidRPr="00067E93" w:rsidRDefault="007F10D8" w:rsidP="007F10D8">
      <w:pPr>
        <w:spacing w:line="312" w:lineRule="auto"/>
        <w:rPr>
          <w:b/>
          <w:bCs/>
          <w:sz w:val="26"/>
          <w:szCs w:val="26"/>
        </w:rPr>
      </w:pPr>
      <w:r w:rsidRPr="00067E93">
        <w:rPr>
          <w:b/>
          <w:bCs/>
          <w:sz w:val="26"/>
          <w:szCs w:val="26"/>
        </w:rPr>
        <w:t>Thông số kỹ thuật:</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90"/>
        <w:gridCol w:w="168"/>
        <w:gridCol w:w="1542"/>
        <w:gridCol w:w="817"/>
        <w:gridCol w:w="173"/>
        <w:gridCol w:w="1161"/>
        <w:gridCol w:w="909"/>
        <w:gridCol w:w="2037"/>
        <w:gridCol w:w="93"/>
      </w:tblGrid>
      <w:tr w:rsidR="00067E93" w:rsidRPr="00067E93" w14:paraId="78BFCEE0" w14:textId="77777777" w:rsidTr="00802126">
        <w:trPr>
          <w:trHeight w:val="144"/>
          <w:jc w:val="center"/>
        </w:trPr>
        <w:tc>
          <w:tcPr>
            <w:tcW w:w="8790" w:type="dxa"/>
            <w:gridSpan w:val="9"/>
            <w:vAlign w:val="center"/>
          </w:tcPr>
          <w:p w14:paraId="0E228D9B" w14:textId="77777777" w:rsidR="00B12D6B" w:rsidRPr="00067E93" w:rsidRDefault="007F10D8" w:rsidP="00802126">
            <w:pPr>
              <w:pStyle w:val="ListParagraph"/>
              <w:spacing w:line="312" w:lineRule="auto"/>
              <w:jc w:val="center"/>
              <w:rPr>
                <w:b/>
                <w:sz w:val="26"/>
                <w:szCs w:val="26"/>
              </w:rPr>
            </w:pPr>
            <w:r w:rsidRPr="00067E93">
              <w:rPr>
                <w:b/>
                <w:sz w:val="26"/>
                <w:szCs w:val="26"/>
              </w:rPr>
              <w:t>Bơm nước ngưng  9LDTNB-5PJX</w:t>
            </w:r>
            <w:r w:rsidR="00B12D6B" w:rsidRPr="00067E93">
              <w:rPr>
                <w:b/>
                <w:sz w:val="26"/>
                <w:szCs w:val="26"/>
              </w:rPr>
              <w:t xml:space="preserve"> </w:t>
            </w:r>
          </w:p>
          <w:p w14:paraId="0A4AF5AE" w14:textId="1CC35F0F" w:rsidR="007F10D8" w:rsidRPr="00067E93" w:rsidRDefault="00B12D6B" w:rsidP="00802126">
            <w:pPr>
              <w:pStyle w:val="ListParagraph"/>
              <w:spacing w:line="312" w:lineRule="auto"/>
              <w:jc w:val="center"/>
              <w:rPr>
                <w:b/>
                <w:sz w:val="26"/>
                <w:szCs w:val="26"/>
              </w:rPr>
            </w:pPr>
            <w:r w:rsidRPr="00067E93">
              <w:rPr>
                <w:b/>
                <w:sz w:val="26"/>
                <w:szCs w:val="26"/>
              </w:rPr>
              <w:t>( nhà sản xuất SHENYANG BLOWER WORK GROUP)</w:t>
            </w:r>
          </w:p>
        </w:tc>
      </w:tr>
      <w:tr w:rsidR="00067E93" w:rsidRPr="00067E93" w14:paraId="02653FC3" w14:textId="77777777" w:rsidTr="00802126">
        <w:trPr>
          <w:trHeight w:val="144"/>
          <w:jc w:val="center"/>
        </w:trPr>
        <w:tc>
          <w:tcPr>
            <w:tcW w:w="3600" w:type="dxa"/>
            <w:gridSpan w:val="3"/>
            <w:vAlign w:val="center"/>
          </w:tcPr>
          <w:p w14:paraId="71707031" w14:textId="77777777" w:rsidR="007F10D8" w:rsidRPr="00067E93" w:rsidRDefault="007F10D8" w:rsidP="00802126">
            <w:pPr>
              <w:spacing w:line="312" w:lineRule="auto"/>
              <w:ind w:firstLineChars="2" w:firstLine="5"/>
              <w:jc w:val="center"/>
              <w:rPr>
                <w:sz w:val="26"/>
                <w:szCs w:val="26"/>
              </w:rPr>
            </w:pPr>
            <w:r w:rsidRPr="00067E93">
              <w:rPr>
                <w:sz w:val="26"/>
                <w:szCs w:val="26"/>
              </w:rPr>
              <w:t>Mục</w:t>
            </w:r>
          </w:p>
        </w:tc>
        <w:tc>
          <w:tcPr>
            <w:tcW w:w="990" w:type="dxa"/>
            <w:gridSpan w:val="2"/>
            <w:vAlign w:val="center"/>
          </w:tcPr>
          <w:p w14:paraId="018CFBB8" w14:textId="77777777" w:rsidR="007F10D8" w:rsidRPr="00067E93" w:rsidRDefault="007F10D8" w:rsidP="00802126">
            <w:pPr>
              <w:spacing w:line="312" w:lineRule="auto"/>
              <w:rPr>
                <w:sz w:val="26"/>
                <w:szCs w:val="26"/>
              </w:rPr>
            </w:pPr>
            <w:r w:rsidRPr="00067E93">
              <w:rPr>
                <w:sz w:val="26"/>
                <w:szCs w:val="26"/>
              </w:rPr>
              <w:t>Đơn vị</w:t>
            </w:r>
          </w:p>
        </w:tc>
        <w:tc>
          <w:tcPr>
            <w:tcW w:w="2070" w:type="dxa"/>
            <w:gridSpan w:val="2"/>
            <w:vAlign w:val="center"/>
          </w:tcPr>
          <w:p w14:paraId="18A17552" w14:textId="77777777" w:rsidR="007F10D8" w:rsidRPr="00067E93" w:rsidRDefault="007F10D8" w:rsidP="00802126">
            <w:pPr>
              <w:spacing w:line="312" w:lineRule="auto"/>
              <w:rPr>
                <w:sz w:val="26"/>
                <w:szCs w:val="26"/>
              </w:rPr>
            </w:pPr>
            <w:r w:rsidRPr="00067E93">
              <w:rPr>
                <w:sz w:val="26"/>
                <w:szCs w:val="26"/>
              </w:rPr>
              <w:t>Chế độ định mức</w:t>
            </w:r>
          </w:p>
        </w:tc>
        <w:tc>
          <w:tcPr>
            <w:tcW w:w="2130" w:type="dxa"/>
            <w:gridSpan w:val="2"/>
            <w:vAlign w:val="center"/>
          </w:tcPr>
          <w:p w14:paraId="051E9C77" w14:textId="77777777" w:rsidR="007F10D8" w:rsidRPr="00067E93" w:rsidRDefault="007F10D8" w:rsidP="00802126">
            <w:pPr>
              <w:spacing w:line="312" w:lineRule="auto"/>
              <w:rPr>
                <w:sz w:val="26"/>
                <w:szCs w:val="26"/>
              </w:rPr>
            </w:pPr>
            <w:r w:rsidRPr="00067E93">
              <w:rPr>
                <w:sz w:val="26"/>
                <w:szCs w:val="26"/>
              </w:rPr>
              <w:t>Chế độ lớn nhất</w:t>
            </w:r>
          </w:p>
        </w:tc>
      </w:tr>
      <w:tr w:rsidR="00067E93" w:rsidRPr="00067E93" w14:paraId="1C8708F7" w14:textId="77777777" w:rsidTr="00802126">
        <w:trPr>
          <w:trHeight w:val="144"/>
          <w:jc w:val="center"/>
        </w:trPr>
        <w:tc>
          <w:tcPr>
            <w:tcW w:w="3600" w:type="dxa"/>
            <w:gridSpan w:val="3"/>
            <w:vAlign w:val="center"/>
          </w:tcPr>
          <w:p w14:paraId="014BD25B" w14:textId="77777777" w:rsidR="007F10D8" w:rsidRPr="00067E93" w:rsidRDefault="007F10D8" w:rsidP="00802126">
            <w:pPr>
              <w:spacing w:line="312" w:lineRule="auto"/>
              <w:ind w:firstLineChars="2" w:firstLine="5"/>
              <w:rPr>
                <w:sz w:val="26"/>
                <w:szCs w:val="26"/>
              </w:rPr>
            </w:pPr>
            <w:r w:rsidRPr="00067E93">
              <w:rPr>
                <w:sz w:val="26"/>
                <w:szCs w:val="26"/>
              </w:rPr>
              <w:t xml:space="preserve"> Nhiệt độ nước đầu vào</w:t>
            </w:r>
          </w:p>
        </w:tc>
        <w:tc>
          <w:tcPr>
            <w:tcW w:w="990" w:type="dxa"/>
            <w:gridSpan w:val="2"/>
            <w:vAlign w:val="center"/>
          </w:tcPr>
          <w:p w14:paraId="54D192DC" w14:textId="77777777" w:rsidR="007F10D8" w:rsidRPr="00067E93" w:rsidRDefault="007F10D8" w:rsidP="00802126">
            <w:pPr>
              <w:spacing w:line="312" w:lineRule="auto"/>
              <w:jc w:val="center"/>
              <w:rPr>
                <w:sz w:val="26"/>
                <w:szCs w:val="26"/>
              </w:rPr>
            </w:pPr>
            <w:r w:rsidRPr="00067E93">
              <w:rPr>
                <w:sz w:val="26"/>
                <w:szCs w:val="26"/>
              </w:rPr>
              <w:t>oC</w:t>
            </w:r>
          </w:p>
        </w:tc>
        <w:tc>
          <w:tcPr>
            <w:tcW w:w="2070" w:type="dxa"/>
            <w:gridSpan w:val="2"/>
            <w:vAlign w:val="center"/>
          </w:tcPr>
          <w:p w14:paraId="06FBF80B"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37.65</w:t>
            </w:r>
          </w:p>
        </w:tc>
        <w:tc>
          <w:tcPr>
            <w:tcW w:w="2130" w:type="dxa"/>
            <w:gridSpan w:val="2"/>
            <w:vAlign w:val="center"/>
          </w:tcPr>
          <w:p w14:paraId="0B677F30"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42.24</w:t>
            </w:r>
          </w:p>
        </w:tc>
      </w:tr>
      <w:tr w:rsidR="00067E93" w:rsidRPr="00067E93" w14:paraId="30D78912" w14:textId="77777777" w:rsidTr="00802126">
        <w:trPr>
          <w:trHeight w:val="732"/>
          <w:jc w:val="center"/>
        </w:trPr>
        <w:tc>
          <w:tcPr>
            <w:tcW w:w="3600" w:type="dxa"/>
            <w:gridSpan w:val="3"/>
            <w:vAlign w:val="center"/>
          </w:tcPr>
          <w:p w14:paraId="036FABE0" w14:textId="77777777" w:rsidR="007F10D8" w:rsidRPr="00067E93" w:rsidRDefault="007F10D8" w:rsidP="00802126">
            <w:pPr>
              <w:spacing w:line="312" w:lineRule="auto"/>
              <w:ind w:firstLineChars="2" w:firstLine="5"/>
              <w:rPr>
                <w:sz w:val="26"/>
                <w:szCs w:val="26"/>
              </w:rPr>
            </w:pPr>
            <w:r w:rsidRPr="00067E93">
              <w:rPr>
                <w:sz w:val="26"/>
                <w:szCs w:val="26"/>
              </w:rPr>
              <w:t xml:space="preserve"> Áp suất nước đầu vào</w:t>
            </w:r>
          </w:p>
        </w:tc>
        <w:tc>
          <w:tcPr>
            <w:tcW w:w="990" w:type="dxa"/>
            <w:gridSpan w:val="2"/>
            <w:vAlign w:val="center"/>
          </w:tcPr>
          <w:p w14:paraId="6E215011" w14:textId="77777777" w:rsidR="007F10D8" w:rsidRPr="00067E93" w:rsidRDefault="007F10D8" w:rsidP="00802126">
            <w:pPr>
              <w:spacing w:line="312" w:lineRule="auto"/>
              <w:jc w:val="center"/>
              <w:rPr>
                <w:sz w:val="26"/>
                <w:szCs w:val="26"/>
              </w:rPr>
            </w:pPr>
            <w:r w:rsidRPr="00067E93">
              <w:rPr>
                <w:sz w:val="26"/>
                <w:szCs w:val="26"/>
              </w:rPr>
              <w:t>kpa</w:t>
            </w:r>
          </w:p>
        </w:tc>
        <w:tc>
          <w:tcPr>
            <w:tcW w:w="2070" w:type="dxa"/>
            <w:gridSpan w:val="2"/>
            <w:vAlign w:val="center"/>
          </w:tcPr>
          <w:p w14:paraId="0F099603"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0.0339</w:t>
            </w:r>
          </w:p>
        </w:tc>
        <w:tc>
          <w:tcPr>
            <w:tcW w:w="2130" w:type="dxa"/>
            <w:gridSpan w:val="2"/>
            <w:vAlign w:val="center"/>
          </w:tcPr>
          <w:p w14:paraId="7DCCB20D"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0.0352</w:t>
            </w:r>
          </w:p>
        </w:tc>
      </w:tr>
      <w:tr w:rsidR="00067E93" w:rsidRPr="00067E93" w14:paraId="5DB594D1" w14:textId="77777777" w:rsidTr="00802126">
        <w:trPr>
          <w:trHeight w:val="161"/>
          <w:jc w:val="center"/>
        </w:trPr>
        <w:tc>
          <w:tcPr>
            <w:tcW w:w="3600" w:type="dxa"/>
            <w:gridSpan w:val="3"/>
            <w:vAlign w:val="center"/>
          </w:tcPr>
          <w:p w14:paraId="57B24431" w14:textId="77777777" w:rsidR="007F10D8" w:rsidRPr="00067E93" w:rsidRDefault="007F10D8" w:rsidP="00802126">
            <w:pPr>
              <w:spacing w:line="312" w:lineRule="auto"/>
              <w:ind w:firstLineChars="2" w:firstLine="5"/>
              <w:rPr>
                <w:sz w:val="26"/>
                <w:szCs w:val="26"/>
              </w:rPr>
            </w:pPr>
            <w:r w:rsidRPr="00067E93">
              <w:rPr>
                <w:sz w:val="26"/>
                <w:szCs w:val="26"/>
              </w:rPr>
              <w:t xml:space="preserve"> Lưu lượng</w:t>
            </w:r>
          </w:p>
        </w:tc>
        <w:tc>
          <w:tcPr>
            <w:tcW w:w="990" w:type="dxa"/>
            <w:gridSpan w:val="2"/>
            <w:vAlign w:val="center"/>
          </w:tcPr>
          <w:p w14:paraId="6CEEDEAB" w14:textId="77777777" w:rsidR="007F10D8" w:rsidRPr="00067E93" w:rsidRDefault="007F10D8" w:rsidP="00802126">
            <w:pPr>
              <w:spacing w:line="312" w:lineRule="auto"/>
              <w:jc w:val="center"/>
              <w:rPr>
                <w:sz w:val="26"/>
                <w:szCs w:val="26"/>
              </w:rPr>
            </w:pPr>
            <w:r w:rsidRPr="00067E93">
              <w:rPr>
                <w:sz w:val="26"/>
                <w:szCs w:val="26"/>
              </w:rPr>
              <w:t>m3/h</w:t>
            </w:r>
          </w:p>
        </w:tc>
        <w:tc>
          <w:tcPr>
            <w:tcW w:w="2070" w:type="dxa"/>
            <w:gridSpan w:val="2"/>
            <w:vAlign w:val="center"/>
          </w:tcPr>
          <w:p w14:paraId="22E14248"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936</w:t>
            </w:r>
          </w:p>
        </w:tc>
        <w:tc>
          <w:tcPr>
            <w:tcW w:w="2130" w:type="dxa"/>
            <w:gridSpan w:val="2"/>
            <w:vAlign w:val="center"/>
          </w:tcPr>
          <w:p w14:paraId="36B876E2"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1940</w:t>
            </w:r>
          </w:p>
        </w:tc>
      </w:tr>
      <w:tr w:rsidR="00067E93" w:rsidRPr="00067E93" w14:paraId="5564D585" w14:textId="77777777" w:rsidTr="00802126">
        <w:trPr>
          <w:trHeight w:val="463"/>
          <w:jc w:val="center"/>
        </w:trPr>
        <w:tc>
          <w:tcPr>
            <w:tcW w:w="3600" w:type="dxa"/>
            <w:gridSpan w:val="3"/>
            <w:vAlign w:val="center"/>
          </w:tcPr>
          <w:p w14:paraId="1A1AF22A" w14:textId="77777777" w:rsidR="007F10D8" w:rsidRPr="00067E93" w:rsidRDefault="007F10D8" w:rsidP="00802126">
            <w:pPr>
              <w:spacing w:line="312" w:lineRule="auto"/>
              <w:ind w:firstLineChars="2" w:firstLine="5"/>
              <w:rPr>
                <w:sz w:val="26"/>
                <w:szCs w:val="26"/>
              </w:rPr>
            </w:pPr>
            <w:r w:rsidRPr="00067E93">
              <w:rPr>
                <w:sz w:val="26"/>
                <w:szCs w:val="26"/>
              </w:rPr>
              <w:t>Áp suất nước trong ống góp đẩy</w:t>
            </w:r>
          </w:p>
        </w:tc>
        <w:tc>
          <w:tcPr>
            <w:tcW w:w="990" w:type="dxa"/>
            <w:gridSpan w:val="2"/>
            <w:vAlign w:val="center"/>
          </w:tcPr>
          <w:p w14:paraId="16C8FFBD"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 xml:space="preserve"> MPa</w:t>
            </w:r>
          </w:p>
        </w:tc>
        <w:tc>
          <w:tcPr>
            <w:tcW w:w="2070" w:type="dxa"/>
            <w:gridSpan w:val="2"/>
            <w:vAlign w:val="center"/>
          </w:tcPr>
          <w:p w14:paraId="3807BE44"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2.67</w:t>
            </w:r>
          </w:p>
        </w:tc>
        <w:tc>
          <w:tcPr>
            <w:tcW w:w="2130" w:type="dxa"/>
            <w:gridSpan w:val="2"/>
            <w:vAlign w:val="center"/>
          </w:tcPr>
          <w:p w14:paraId="1C1B10EB"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p>
        </w:tc>
      </w:tr>
      <w:tr w:rsidR="00067E93" w:rsidRPr="00067E93" w14:paraId="2B8756AB" w14:textId="77777777" w:rsidTr="00802126">
        <w:trPr>
          <w:trHeight w:val="287"/>
          <w:jc w:val="center"/>
        </w:trPr>
        <w:tc>
          <w:tcPr>
            <w:tcW w:w="3600" w:type="dxa"/>
            <w:gridSpan w:val="3"/>
            <w:vAlign w:val="center"/>
          </w:tcPr>
          <w:p w14:paraId="18603A77" w14:textId="77777777" w:rsidR="007F10D8" w:rsidRPr="00067E93" w:rsidRDefault="007F10D8" w:rsidP="00802126">
            <w:pPr>
              <w:spacing w:line="312" w:lineRule="auto"/>
              <w:ind w:firstLineChars="2" w:firstLine="5"/>
              <w:rPr>
                <w:sz w:val="26"/>
                <w:szCs w:val="26"/>
              </w:rPr>
            </w:pPr>
            <w:r w:rsidRPr="00067E93">
              <w:rPr>
                <w:sz w:val="26"/>
                <w:szCs w:val="26"/>
              </w:rPr>
              <w:t xml:space="preserve"> Hiệu suất</w:t>
            </w:r>
          </w:p>
        </w:tc>
        <w:tc>
          <w:tcPr>
            <w:tcW w:w="990" w:type="dxa"/>
            <w:gridSpan w:val="2"/>
            <w:vAlign w:val="center"/>
          </w:tcPr>
          <w:p w14:paraId="3EAFB754" w14:textId="77777777" w:rsidR="007F10D8" w:rsidRPr="00067E93" w:rsidRDefault="007F10D8" w:rsidP="00802126">
            <w:pPr>
              <w:spacing w:line="312" w:lineRule="auto"/>
              <w:jc w:val="center"/>
              <w:rPr>
                <w:sz w:val="26"/>
                <w:szCs w:val="26"/>
              </w:rPr>
            </w:pPr>
            <w:r w:rsidRPr="00067E93">
              <w:rPr>
                <w:sz w:val="26"/>
                <w:szCs w:val="26"/>
              </w:rPr>
              <w:t>%</w:t>
            </w:r>
          </w:p>
        </w:tc>
        <w:tc>
          <w:tcPr>
            <w:tcW w:w="2070" w:type="dxa"/>
            <w:gridSpan w:val="2"/>
            <w:vAlign w:val="center"/>
          </w:tcPr>
          <w:p w14:paraId="7618F205"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82</w:t>
            </w:r>
          </w:p>
        </w:tc>
        <w:tc>
          <w:tcPr>
            <w:tcW w:w="2130" w:type="dxa"/>
            <w:gridSpan w:val="2"/>
            <w:vAlign w:val="center"/>
          </w:tcPr>
          <w:p w14:paraId="3609A839"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82</w:t>
            </w:r>
          </w:p>
        </w:tc>
      </w:tr>
      <w:tr w:rsidR="00067E93" w:rsidRPr="00067E93" w14:paraId="5F6B4A19" w14:textId="77777777" w:rsidTr="00802126">
        <w:trPr>
          <w:trHeight w:val="418"/>
          <w:jc w:val="center"/>
        </w:trPr>
        <w:tc>
          <w:tcPr>
            <w:tcW w:w="3600" w:type="dxa"/>
            <w:gridSpan w:val="3"/>
            <w:vAlign w:val="center"/>
          </w:tcPr>
          <w:p w14:paraId="0214AE4C" w14:textId="77777777" w:rsidR="007F10D8" w:rsidRPr="00067E93" w:rsidRDefault="007F10D8" w:rsidP="00802126">
            <w:pPr>
              <w:spacing w:line="312" w:lineRule="auto"/>
              <w:ind w:firstLineChars="2" w:firstLine="5"/>
              <w:rPr>
                <w:sz w:val="26"/>
                <w:szCs w:val="26"/>
              </w:rPr>
            </w:pPr>
            <w:r w:rsidRPr="00067E93">
              <w:rPr>
                <w:sz w:val="26"/>
                <w:szCs w:val="26"/>
              </w:rPr>
              <w:t xml:space="preserve"> Cột áp của bơm</w:t>
            </w:r>
          </w:p>
        </w:tc>
        <w:tc>
          <w:tcPr>
            <w:tcW w:w="990" w:type="dxa"/>
            <w:gridSpan w:val="2"/>
            <w:vAlign w:val="center"/>
          </w:tcPr>
          <w:p w14:paraId="6E6F5AB8" w14:textId="77777777" w:rsidR="007F10D8" w:rsidRPr="00067E93" w:rsidRDefault="007F10D8" w:rsidP="00802126">
            <w:pPr>
              <w:spacing w:line="312" w:lineRule="auto"/>
              <w:jc w:val="center"/>
              <w:rPr>
                <w:sz w:val="26"/>
                <w:szCs w:val="26"/>
              </w:rPr>
            </w:pPr>
            <w:r w:rsidRPr="00067E93">
              <w:rPr>
                <w:sz w:val="26"/>
                <w:szCs w:val="26"/>
              </w:rPr>
              <w:t>m</w:t>
            </w:r>
          </w:p>
        </w:tc>
        <w:tc>
          <w:tcPr>
            <w:tcW w:w="2070" w:type="dxa"/>
            <w:gridSpan w:val="2"/>
            <w:vAlign w:val="center"/>
          </w:tcPr>
          <w:p w14:paraId="40F83F21"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r w:rsidRPr="00067E93">
              <w:rPr>
                <w:sz w:val="26"/>
                <w:szCs w:val="26"/>
              </w:rPr>
              <w:t>360</w:t>
            </w:r>
          </w:p>
        </w:tc>
        <w:tc>
          <w:tcPr>
            <w:tcW w:w="2130" w:type="dxa"/>
            <w:gridSpan w:val="2"/>
            <w:vAlign w:val="center"/>
          </w:tcPr>
          <w:p w14:paraId="0E9AB054" w14:textId="77777777" w:rsidR="007F10D8" w:rsidRPr="00067E93" w:rsidRDefault="007F10D8" w:rsidP="00802126">
            <w:pPr>
              <w:tabs>
                <w:tab w:val="left" w:pos="426"/>
                <w:tab w:val="left" w:pos="1418"/>
                <w:tab w:val="left" w:pos="4253"/>
                <w:tab w:val="left" w:pos="5670"/>
                <w:tab w:val="left" w:pos="7088"/>
              </w:tabs>
              <w:spacing w:line="312" w:lineRule="auto"/>
              <w:jc w:val="center"/>
              <w:rPr>
                <w:sz w:val="26"/>
                <w:szCs w:val="26"/>
              </w:rPr>
            </w:pPr>
          </w:p>
        </w:tc>
      </w:tr>
      <w:tr w:rsidR="00067E93" w:rsidRPr="00067E93" w14:paraId="28BD5E30" w14:textId="77777777" w:rsidTr="00802126">
        <w:trPr>
          <w:trHeight w:val="311"/>
          <w:jc w:val="center"/>
        </w:trPr>
        <w:tc>
          <w:tcPr>
            <w:tcW w:w="3600" w:type="dxa"/>
            <w:gridSpan w:val="3"/>
            <w:vAlign w:val="center"/>
          </w:tcPr>
          <w:p w14:paraId="32069B24" w14:textId="77777777" w:rsidR="007F10D8" w:rsidRPr="00067E93" w:rsidRDefault="007F10D8" w:rsidP="00802126">
            <w:pPr>
              <w:spacing w:line="312" w:lineRule="auto"/>
              <w:ind w:firstLineChars="2" w:firstLine="5"/>
              <w:rPr>
                <w:sz w:val="26"/>
                <w:szCs w:val="26"/>
              </w:rPr>
            </w:pPr>
            <w:r w:rsidRPr="00067E93">
              <w:rPr>
                <w:sz w:val="26"/>
                <w:szCs w:val="26"/>
              </w:rPr>
              <w:t xml:space="preserve"> Nồng độ ôxy</w:t>
            </w:r>
          </w:p>
        </w:tc>
        <w:tc>
          <w:tcPr>
            <w:tcW w:w="990" w:type="dxa"/>
            <w:gridSpan w:val="2"/>
            <w:vAlign w:val="center"/>
          </w:tcPr>
          <w:p w14:paraId="427A89CC" w14:textId="77777777" w:rsidR="007F10D8" w:rsidRPr="00067E93" w:rsidRDefault="007F10D8" w:rsidP="00802126">
            <w:pPr>
              <w:spacing w:line="312" w:lineRule="auto"/>
              <w:jc w:val="center"/>
              <w:rPr>
                <w:sz w:val="26"/>
                <w:szCs w:val="26"/>
              </w:rPr>
            </w:pPr>
            <w:r w:rsidRPr="00067E93">
              <w:rPr>
                <w:sz w:val="26"/>
                <w:szCs w:val="26"/>
              </w:rPr>
              <w:t>μg/l</w:t>
            </w:r>
          </w:p>
        </w:tc>
        <w:tc>
          <w:tcPr>
            <w:tcW w:w="2070" w:type="dxa"/>
            <w:gridSpan w:val="2"/>
            <w:vAlign w:val="center"/>
          </w:tcPr>
          <w:p w14:paraId="72052927" w14:textId="77777777" w:rsidR="007F10D8" w:rsidRPr="00067E93" w:rsidRDefault="007F10D8" w:rsidP="00802126">
            <w:pPr>
              <w:spacing w:line="312" w:lineRule="auto"/>
              <w:jc w:val="center"/>
              <w:rPr>
                <w:sz w:val="26"/>
                <w:szCs w:val="26"/>
              </w:rPr>
            </w:pPr>
            <w:r w:rsidRPr="00067E93">
              <w:rPr>
                <w:sz w:val="26"/>
                <w:szCs w:val="26"/>
              </w:rPr>
              <w:t>≤30μg/l</w:t>
            </w:r>
          </w:p>
        </w:tc>
        <w:tc>
          <w:tcPr>
            <w:tcW w:w="2130" w:type="dxa"/>
            <w:gridSpan w:val="2"/>
            <w:vAlign w:val="center"/>
          </w:tcPr>
          <w:p w14:paraId="4B08B966" w14:textId="77777777" w:rsidR="007F10D8" w:rsidRPr="00067E93" w:rsidRDefault="007F10D8" w:rsidP="00802126">
            <w:pPr>
              <w:spacing w:line="312" w:lineRule="auto"/>
              <w:jc w:val="center"/>
              <w:rPr>
                <w:sz w:val="26"/>
                <w:szCs w:val="26"/>
              </w:rPr>
            </w:pPr>
            <w:r w:rsidRPr="00067E93">
              <w:rPr>
                <w:sz w:val="26"/>
                <w:szCs w:val="26"/>
              </w:rPr>
              <w:t>≤30μg/l</w:t>
            </w:r>
          </w:p>
        </w:tc>
      </w:tr>
      <w:tr w:rsidR="00067E93" w:rsidRPr="00067E93" w14:paraId="45667426" w14:textId="77777777" w:rsidTr="00802126">
        <w:trPr>
          <w:trHeight w:val="446"/>
          <w:jc w:val="center"/>
        </w:trPr>
        <w:tc>
          <w:tcPr>
            <w:tcW w:w="3600" w:type="dxa"/>
            <w:gridSpan w:val="3"/>
            <w:vAlign w:val="center"/>
          </w:tcPr>
          <w:p w14:paraId="03D33301" w14:textId="77777777" w:rsidR="007F10D8" w:rsidRPr="00067E93" w:rsidRDefault="007F10D8" w:rsidP="00802126">
            <w:pPr>
              <w:spacing w:line="312" w:lineRule="auto"/>
              <w:ind w:firstLineChars="2" w:firstLine="5"/>
              <w:rPr>
                <w:sz w:val="26"/>
                <w:szCs w:val="26"/>
              </w:rPr>
            </w:pPr>
            <w:r w:rsidRPr="00067E93">
              <w:rPr>
                <w:sz w:val="26"/>
                <w:szCs w:val="26"/>
              </w:rPr>
              <w:t xml:space="preserve"> Tốc độ</w:t>
            </w:r>
          </w:p>
        </w:tc>
        <w:tc>
          <w:tcPr>
            <w:tcW w:w="990" w:type="dxa"/>
            <w:gridSpan w:val="2"/>
            <w:vAlign w:val="center"/>
          </w:tcPr>
          <w:p w14:paraId="58585F7D" w14:textId="77777777" w:rsidR="007F10D8" w:rsidRPr="00067E93" w:rsidRDefault="007F10D8" w:rsidP="00802126">
            <w:pPr>
              <w:spacing w:line="312" w:lineRule="auto"/>
              <w:jc w:val="center"/>
              <w:rPr>
                <w:sz w:val="26"/>
                <w:szCs w:val="26"/>
              </w:rPr>
            </w:pPr>
            <w:r w:rsidRPr="00067E93">
              <w:rPr>
                <w:sz w:val="26"/>
                <w:szCs w:val="26"/>
              </w:rPr>
              <w:t>v/p</w:t>
            </w:r>
          </w:p>
        </w:tc>
        <w:tc>
          <w:tcPr>
            <w:tcW w:w="2070" w:type="dxa"/>
            <w:gridSpan w:val="2"/>
            <w:vAlign w:val="center"/>
          </w:tcPr>
          <w:p w14:paraId="51542C1B" w14:textId="77777777" w:rsidR="007F10D8" w:rsidRPr="00067E93" w:rsidRDefault="007F10D8" w:rsidP="00802126">
            <w:pPr>
              <w:spacing w:line="312" w:lineRule="auto"/>
              <w:jc w:val="center"/>
              <w:rPr>
                <w:sz w:val="26"/>
                <w:szCs w:val="26"/>
              </w:rPr>
            </w:pPr>
            <w:r w:rsidRPr="00067E93">
              <w:rPr>
                <w:sz w:val="26"/>
                <w:szCs w:val="26"/>
              </w:rPr>
              <w:t>1491</w:t>
            </w:r>
          </w:p>
        </w:tc>
        <w:tc>
          <w:tcPr>
            <w:tcW w:w="2130" w:type="dxa"/>
            <w:gridSpan w:val="2"/>
            <w:vAlign w:val="center"/>
          </w:tcPr>
          <w:p w14:paraId="252CDEA7" w14:textId="77777777" w:rsidR="007F10D8" w:rsidRPr="00067E93" w:rsidRDefault="007F10D8" w:rsidP="00802126">
            <w:pPr>
              <w:spacing w:line="312" w:lineRule="auto"/>
              <w:jc w:val="center"/>
              <w:rPr>
                <w:sz w:val="26"/>
                <w:szCs w:val="26"/>
              </w:rPr>
            </w:pPr>
            <w:r w:rsidRPr="00067E93">
              <w:rPr>
                <w:sz w:val="26"/>
                <w:szCs w:val="26"/>
              </w:rPr>
              <w:t>1491</w:t>
            </w:r>
          </w:p>
        </w:tc>
      </w:tr>
      <w:tr w:rsidR="00067E93" w:rsidRPr="00067E93" w14:paraId="1760AA77" w14:textId="77777777" w:rsidTr="00802126">
        <w:trPr>
          <w:trHeight w:val="608"/>
          <w:jc w:val="center"/>
        </w:trPr>
        <w:tc>
          <w:tcPr>
            <w:tcW w:w="2058" w:type="dxa"/>
            <w:gridSpan w:val="2"/>
            <w:vAlign w:val="center"/>
          </w:tcPr>
          <w:p w14:paraId="0682BA96" w14:textId="77777777" w:rsidR="007F10D8" w:rsidRPr="00067E93" w:rsidRDefault="007F10D8" w:rsidP="00802126">
            <w:pPr>
              <w:spacing w:line="312" w:lineRule="auto"/>
              <w:ind w:firstLineChars="2" w:firstLine="5"/>
              <w:rPr>
                <w:sz w:val="26"/>
                <w:szCs w:val="26"/>
              </w:rPr>
            </w:pPr>
            <w:r w:rsidRPr="00067E93">
              <w:rPr>
                <w:sz w:val="26"/>
                <w:szCs w:val="26"/>
              </w:rPr>
              <w:t>Chiều quay</w:t>
            </w:r>
          </w:p>
        </w:tc>
        <w:tc>
          <w:tcPr>
            <w:tcW w:w="6732" w:type="dxa"/>
            <w:gridSpan w:val="7"/>
            <w:vAlign w:val="center"/>
          </w:tcPr>
          <w:p w14:paraId="603CCBBB" w14:textId="77777777" w:rsidR="007F10D8" w:rsidRPr="00067E93" w:rsidRDefault="007F10D8" w:rsidP="00802126">
            <w:pPr>
              <w:spacing w:line="312" w:lineRule="auto"/>
              <w:ind w:leftChars="-11" w:hangingChars="10" w:hanging="26"/>
              <w:rPr>
                <w:sz w:val="26"/>
                <w:szCs w:val="26"/>
              </w:rPr>
            </w:pPr>
            <w:r w:rsidRPr="00067E93">
              <w:rPr>
                <w:sz w:val="26"/>
                <w:szCs w:val="26"/>
              </w:rPr>
              <w:t>Ngược chiều kim đồng hồ (nhìn từ động cơ đến bơm ngưng).</w:t>
            </w:r>
          </w:p>
        </w:tc>
      </w:tr>
      <w:tr w:rsidR="00067E93" w:rsidRPr="00067E93" w14:paraId="0C8BEB48" w14:textId="77777777" w:rsidTr="00802126">
        <w:tblPrEx>
          <w:tblCellMar>
            <w:left w:w="28" w:type="dxa"/>
            <w:right w:w="28" w:type="dxa"/>
          </w:tblCellMar>
          <w:tblLook w:val="00A0" w:firstRow="1" w:lastRow="0" w:firstColumn="1" w:lastColumn="0" w:noHBand="0" w:noVBand="0"/>
        </w:tblPrEx>
        <w:trPr>
          <w:gridAfter w:val="1"/>
          <w:wAfter w:w="93" w:type="dxa"/>
          <w:trHeight w:val="458"/>
          <w:jc w:val="center"/>
        </w:trPr>
        <w:tc>
          <w:tcPr>
            <w:tcW w:w="8697" w:type="dxa"/>
            <w:gridSpan w:val="8"/>
          </w:tcPr>
          <w:p w14:paraId="72784F6D" w14:textId="77777777" w:rsidR="007F10D8" w:rsidRPr="00067E93" w:rsidRDefault="007F10D8" w:rsidP="00802126">
            <w:pPr>
              <w:spacing w:line="312" w:lineRule="auto"/>
              <w:jc w:val="center"/>
              <w:rPr>
                <w:sz w:val="26"/>
                <w:szCs w:val="26"/>
              </w:rPr>
            </w:pPr>
            <w:r w:rsidRPr="00067E93">
              <w:rPr>
                <w:sz w:val="26"/>
                <w:szCs w:val="26"/>
              </w:rPr>
              <w:t>Động cơ kiểu YLKK500-4-711</w:t>
            </w:r>
          </w:p>
        </w:tc>
      </w:tr>
      <w:tr w:rsidR="00067E93" w:rsidRPr="00067E93" w14:paraId="3E12D1F4" w14:textId="77777777" w:rsidTr="00802126">
        <w:tblPrEx>
          <w:tblCellMar>
            <w:left w:w="28" w:type="dxa"/>
            <w:right w:w="28" w:type="dxa"/>
          </w:tblCellMar>
          <w:tblLook w:val="00A0" w:firstRow="1" w:lastRow="0" w:firstColumn="1" w:lastColumn="0" w:noHBand="0" w:noVBand="0"/>
        </w:tblPrEx>
        <w:trPr>
          <w:gridAfter w:val="1"/>
          <w:wAfter w:w="93" w:type="dxa"/>
          <w:trHeight w:val="458"/>
          <w:jc w:val="center"/>
        </w:trPr>
        <w:tc>
          <w:tcPr>
            <w:tcW w:w="4417" w:type="dxa"/>
            <w:gridSpan w:val="4"/>
          </w:tcPr>
          <w:p w14:paraId="6ECDE52C" w14:textId="77777777" w:rsidR="007F10D8" w:rsidRPr="00067E93" w:rsidRDefault="007F10D8" w:rsidP="00802126">
            <w:pPr>
              <w:spacing w:line="312" w:lineRule="auto"/>
              <w:jc w:val="center"/>
              <w:rPr>
                <w:sz w:val="26"/>
                <w:szCs w:val="26"/>
              </w:rPr>
            </w:pPr>
            <w:r w:rsidRPr="00067E93">
              <w:rPr>
                <w:sz w:val="26"/>
                <w:szCs w:val="26"/>
              </w:rPr>
              <w:t>Mục</w:t>
            </w:r>
          </w:p>
        </w:tc>
        <w:tc>
          <w:tcPr>
            <w:tcW w:w="1334" w:type="dxa"/>
            <w:gridSpan w:val="2"/>
          </w:tcPr>
          <w:p w14:paraId="6BDDB5C7" w14:textId="77777777" w:rsidR="007F10D8" w:rsidRPr="00067E93" w:rsidRDefault="007F10D8" w:rsidP="00802126">
            <w:pPr>
              <w:spacing w:line="312" w:lineRule="auto"/>
              <w:jc w:val="center"/>
              <w:rPr>
                <w:sz w:val="26"/>
                <w:szCs w:val="26"/>
              </w:rPr>
            </w:pPr>
            <w:r w:rsidRPr="00067E93">
              <w:rPr>
                <w:sz w:val="26"/>
                <w:szCs w:val="26"/>
              </w:rPr>
              <w:t>Đơn vị</w:t>
            </w:r>
          </w:p>
        </w:tc>
        <w:tc>
          <w:tcPr>
            <w:tcW w:w="2946" w:type="dxa"/>
            <w:gridSpan w:val="2"/>
          </w:tcPr>
          <w:p w14:paraId="3393899B" w14:textId="77777777" w:rsidR="007F10D8" w:rsidRPr="00067E93" w:rsidRDefault="007F10D8" w:rsidP="00802126">
            <w:pPr>
              <w:spacing w:line="312" w:lineRule="auto"/>
              <w:jc w:val="center"/>
              <w:rPr>
                <w:sz w:val="26"/>
                <w:szCs w:val="26"/>
              </w:rPr>
            </w:pPr>
            <w:r w:rsidRPr="00067E93">
              <w:rPr>
                <w:sz w:val="26"/>
                <w:szCs w:val="26"/>
              </w:rPr>
              <w:t>Thông số</w:t>
            </w:r>
          </w:p>
        </w:tc>
      </w:tr>
      <w:tr w:rsidR="00067E93" w:rsidRPr="00067E93" w14:paraId="2E87FD2B"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730D64E4" w14:textId="77777777" w:rsidR="007F10D8" w:rsidRPr="00067E93" w:rsidRDefault="007F10D8" w:rsidP="00802126">
            <w:pPr>
              <w:spacing w:line="312" w:lineRule="auto"/>
              <w:rPr>
                <w:sz w:val="26"/>
                <w:szCs w:val="26"/>
              </w:rPr>
            </w:pPr>
            <w:r w:rsidRPr="00067E93">
              <w:rPr>
                <w:sz w:val="26"/>
                <w:szCs w:val="26"/>
              </w:rPr>
              <w:lastRenderedPageBreak/>
              <w:t xml:space="preserve"> Công suất định mức</w:t>
            </w:r>
          </w:p>
        </w:tc>
        <w:tc>
          <w:tcPr>
            <w:tcW w:w="1334" w:type="dxa"/>
            <w:gridSpan w:val="2"/>
          </w:tcPr>
          <w:p w14:paraId="63E46434" w14:textId="77777777" w:rsidR="007F10D8" w:rsidRPr="00067E93" w:rsidRDefault="007F10D8" w:rsidP="00802126">
            <w:pPr>
              <w:spacing w:line="312" w:lineRule="auto"/>
              <w:jc w:val="center"/>
              <w:rPr>
                <w:sz w:val="26"/>
                <w:szCs w:val="26"/>
              </w:rPr>
            </w:pPr>
            <w:r w:rsidRPr="00067E93">
              <w:rPr>
                <w:sz w:val="26"/>
                <w:szCs w:val="26"/>
              </w:rPr>
              <w:t>kW</w:t>
            </w:r>
          </w:p>
        </w:tc>
        <w:tc>
          <w:tcPr>
            <w:tcW w:w="2946" w:type="dxa"/>
            <w:gridSpan w:val="2"/>
          </w:tcPr>
          <w:p w14:paraId="4BE515F4" w14:textId="77777777" w:rsidR="007F10D8" w:rsidRPr="00067E93" w:rsidRDefault="007F10D8" w:rsidP="00802126">
            <w:pPr>
              <w:spacing w:line="312" w:lineRule="auto"/>
              <w:jc w:val="center"/>
              <w:rPr>
                <w:sz w:val="26"/>
                <w:szCs w:val="26"/>
              </w:rPr>
            </w:pPr>
            <w:r w:rsidRPr="00067E93">
              <w:rPr>
                <w:sz w:val="26"/>
                <w:szCs w:val="26"/>
              </w:rPr>
              <w:t>900</w:t>
            </w:r>
          </w:p>
        </w:tc>
      </w:tr>
      <w:tr w:rsidR="00067E93" w:rsidRPr="00067E93" w14:paraId="1CE37BA4"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3208380F" w14:textId="77777777" w:rsidR="007F10D8" w:rsidRPr="00067E93" w:rsidRDefault="007F10D8" w:rsidP="00802126">
            <w:pPr>
              <w:spacing w:line="312" w:lineRule="auto"/>
              <w:rPr>
                <w:sz w:val="26"/>
                <w:szCs w:val="26"/>
              </w:rPr>
            </w:pPr>
            <w:r w:rsidRPr="00067E93">
              <w:rPr>
                <w:sz w:val="26"/>
                <w:szCs w:val="26"/>
              </w:rPr>
              <w:t xml:space="preserve"> Điện áp định mức</w:t>
            </w:r>
          </w:p>
        </w:tc>
        <w:tc>
          <w:tcPr>
            <w:tcW w:w="1334" w:type="dxa"/>
            <w:gridSpan w:val="2"/>
          </w:tcPr>
          <w:p w14:paraId="005B5E56" w14:textId="77777777" w:rsidR="007F10D8" w:rsidRPr="00067E93" w:rsidRDefault="007F10D8" w:rsidP="00802126">
            <w:pPr>
              <w:spacing w:line="312" w:lineRule="auto"/>
              <w:jc w:val="center"/>
              <w:rPr>
                <w:sz w:val="26"/>
                <w:szCs w:val="26"/>
              </w:rPr>
            </w:pPr>
            <w:r w:rsidRPr="00067E93">
              <w:rPr>
                <w:sz w:val="26"/>
                <w:szCs w:val="26"/>
              </w:rPr>
              <w:t>kV</w:t>
            </w:r>
          </w:p>
        </w:tc>
        <w:tc>
          <w:tcPr>
            <w:tcW w:w="2946" w:type="dxa"/>
            <w:gridSpan w:val="2"/>
          </w:tcPr>
          <w:p w14:paraId="4C3EB646" w14:textId="77777777" w:rsidR="007F10D8" w:rsidRPr="00067E93" w:rsidRDefault="007F10D8" w:rsidP="00802126">
            <w:pPr>
              <w:spacing w:line="312" w:lineRule="auto"/>
              <w:jc w:val="center"/>
              <w:rPr>
                <w:sz w:val="26"/>
                <w:szCs w:val="26"/>
              </w:rPr>
            </w:pPr>
            <w:r w:rsidRPr="00067E93">
              <w:rPr>
                <w:sz w:val="26"/>
                <w:szCs w:val="26"/>
              </w:rPr>
              <w:t>6.6</w:t>
            </w:r>
          </w:p>
        </w:tc>
      </w:tr>
      <w:tr w:rsidR="00067E93" w:rsidRPr="00067E93" w14:paraId="29F97854"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5E0B0D21" w14:textId="77777777" w:rsidR="007F10D8" w:rsidRPr="00067E93" w:rsidRDefault="007F10D8" w:rsidP="00802126">
            <w:pPr>
              <w:spacing w:line="312" w:lineRule="auto"/>
              <w:rPr>
                <w:sz w:val="26"/>
                <w:szCs w:val="26"/>
              </w:rPr>
            </w:pPr>
            <w:r w:rsidRPr="00067E93">
              <w:rPr>
                <w:sz w:val="26"/>
                <w:szCs w:val="26"/>
              </w:rPr>
              <w:t xml:space="preserve"> Dòng định mức</w:t>
            </w:r>
          </w:p>
        </w:tc>
        <w:tc>
          <w:tcPr>
            <w:tcW w:w="1334" w:type="dxa"/>
            <w:gridSpan w:val="2"/>
          </w:tcPr>
          <w:p w14:paraId="6903A0EC" w14:textId="77777777" w:rsidR="007F10D8" w:rsidRPr="00067E93" w:rsidRDefault="007F10D8" w:rsidP="00802126">
            <w:pPr>
              <w:spacing w:line="312" w:lineRule="auto"/>
              <w:jc w:val="center"/>
              <w:rPr>
                <w:sz w:val="26"/>
                <w:szCs w:val="26"/>
              </w:rPr>
            </w:pPr>
            <w:r w:rsidRPr="00067E93">
              <w:rPr>
                <w:sz w:val="26"/>
                <w:szCs w:val="26"/>
              </w:rPr>
              <w:t>A</w:t>
            </w:r>
          </w:p>
        </w:tc>
        <w:tc>
          <w:tcPr>
            <w:tcW w:w="2946" w:type="dxa"/>
            <w:gridSpan w:val="2"/>
          </w:tcPr>
          <w:p w14:paraId="4B417A31" w14:textId="77777777" w:rsidR="007F10D8" w:rsidRPr="00067E93" w:rsidRDefault="007F10D8" w:rsidP="00802126">
            <w:pPr>
              <w:spacing w:line="312" w:lineRule="auto"/>
              <w:jc w:val="center"/>
              <w:rPr>
                <w:sz w:val="26"/>
                <w:szCs w:val="26"/>
              </w:rPr>
            </w:pPr>
            <w:r w:rsidRPr="00067E93">
              <w:rPr>
                <w:sz w:val="26"/>
                <w:szCs w:val="26"/>
              </w:rPr>
              <w:t>90</w:t>
            </w:r>
          </w:p>
        </w:tc>
      </w:tr>
      <w:tr w:rsidR="00067E93" w:rsidRPr="00067E93" w14:paraId="06A0BAE0" w14:textId="77777777" w:rsidTr="00802126">
        <w:tblPrEx>
          <w:tblCellMar>
            <w:left w:w="28" w:type="dxa"/>
            <w:right w:w="28" w:type="dxa"/>
          </w:tblCellMar>
          <w:tblLook w:val="00A0" w:firstRow="1" w:lastRow="0" w:firstColumn="1" w:lastColumn="0" w:noHBand="0" w:noVBand="0"/>
        </w:tblPrEx>
        <w:trPr>
          <w:gridAfter w:val="1"/>
          <w:wAfter w:w="93" w:type="dxa"/>
          <w:trHeight w:val="473"/>
          <w:jc w:val="center"/>
        </w:trPr>
        <w:tc>
          <w:tcPr>
            <w:tcW w:w="4417" w:type="dxa"/>
            <w:gridSpan w:val="4"/>
          </w:tcPr>
          <w:p w14:paraId="6289EFC7" w14:textId="77777777" w:rsidR="007F10D8" w:rsidRPr="00067E93" w:rsidRDefault="007F10D8" w:rsidP="00802126">
            <w:pPr>
              <w:spacing w:line="312" w:lineRule="auto"/>
              <w:rPr>
                <w:sz w:val="26"/>
                <w:szCs w:val="26"/>
              </w:rPr>
            </w:pPr>
            <w:r w:rsidRPr="00067E93">
              <w:rPr>
                <w:sz w:val="26"/>
                <w:szCs w:val="26"/>
              </w:rPr>
              <w:t xml:space="preserve"> Tốc độ đồng bộ</w:t>
            </w:r>
          </w:p>
        </w:tc>
        <w:tc>
          <w:tcPr>
            <w:tcW w:w="1334" w:type="dxa"/>
            <w:gridSpan w:val="2"/>
          </w:tcPr>
          <w:p w14:paraId="60C08726" w14:textId="77777777" w:rsidR="007F10D8" w:rsidRPr="00067E93" w:rsidRDefault="007F10D8" w:rsidP="00802126">
            <w:pPr>
              <w:spacing w:line="312" w:lineRule="auto"/>
              <w:jc w:val="center"/>
              <w:rPr>
                <w:sz w:val="26"/>
                <w:szCs w:val="26"/>
              </w:rPr>
            </w:pPr>
            <w:r w:rsidRPr="00067E93">
              <w:rPr>
                <w:sz w:val="26"/>
                <w:szCs w:val="26"/>
              </w:rPr>
              <w:t>v/p</w:t>
            </w:r>
          </w:p>
        </w:tc>
        <w:tc>
          <w:tcPr>
            <w:tcW w:w="2946" w:type="dxa"/>
            <w:gridSpan w:val="2"/>
          </w:tcPr>
          <w:p w14:paraId="550D9F2F" w14:textId="77777777" w:rsidR="007F10D8" w:rsidRPr="00067E93" w:rsidRDefault="007F10D8" w:rsidP="00802126">
            <w:pPr>
              <w:spacing w:line="312" w:lineRule="auto"/>
              <w:jc w:val="center"/>
              <w:rPr>
                <w:sz w:val="26"/>
                <w:szCs w:val="26"/>
              </w:rPr>
            </w:pPr>
            <w:r w:rsidRPr="00067E93">
              <w:rPr>
                <w:sz w:val="26"/>
                <w:szCs w:val="26"/>
              </w:rPr>
              <w:t>1491</w:t>
            </w:r>
          </w:p>
        </w:tc>
      </w:tr>
      <w:tr w:rsidR="00067E93" w:rsidRPr="00067E93" w14:paraId="1C41632C" w14:textId="77777777" w:rsidTr="00802126">
        <w:tblPrEx>
          <w:tblCellMar>
            <w:left w:w="28" w:type="dxa"/>
            <w:right w:w="28" w:type="dxa"/>
          </w:tblCellMar>
          <w:tblLook w:val="00A0" w:firstRow="1" w:lastRow="0" w:firstColumn="1" w:lastColumn="0" w:noHBand="0" w:noVBand="0"/>
        </w:tblPrEx>
        <w:trPr>
          <w:gridAfter w:val="1"/>
          <w:wAfter w:w="93" w:type="dxa"/>
          <w:trHeight w:val="373"/>
          <w:jc w:val="center"/>
        </w:trPr>
        <w:tc>
          <w:tcPr>
            <w:tcW w:w="4417" w:type="dxa"/>
            <w:gridSpan w:val="4"/>
          </w:tcPr>
          <w:p w14:paraId="5F2DCCF5" w14:textId="77777777" w:rsidR="007F10D8" w:rsidRPr="00067E93" w:rsidRDefault="007F10D8" w:rsidP="00802126">
            <w:pPr>
              <w:spacing w:line="312" w:lineRule="auto"/>
              <w:rPr>
                <w:sz w:val="26"/>
                <w:szCs w:val="26"/>
              </w:rPr>
            </w:pPr>
            <w:r w:rsidRPr="00067E93">
              <w:rPr>
                <w:sz w:val="26"/>
                <w:szCs w:val="26"/>
              </w:rPr>
              <w:t xml:space="preserve"> Tần số</w:t>
            </w:r>
          </w:p>
        </w:tc>
        <w:tc>
          <w:tcPr>
            <w:tcW w:w="1334" w:type="dxa"/>
            <w:gridSpan w:val="2"/>
          </w:tcPr>
          <w:p w14:paraId="7B1CCBEF" w14:textId="77777777" w:rsidR="007F10D8" w:rsidRPr="00067E93" w:rsidRDefault="007F10D8" w:rsidP="00802126">
            <w:pPr>
              <w:spacing w:line="312" w:lineRule="auto"/>
              <w:jc w:val="center"/>
              <w:rPr>
                <w:sz w:val="26"/>
                <w:szCs w:val="26"/>
              </w:rPr>
            </w:pPr>
            <w:r w:rsidRPr="00067E93">
              <w:rPr>
                <w:sz w:val="26"/>
                <w:szCs w:val="26"/>
              </w:rPr>
              <w:t>Hz</w:t>
            </w:r>
          </w:p>
        </w:tc>
        <w:tc>
          <w:tcPr>
            <w:tcW w:w="2946" w:type="dxa"/>
            <w:gridSpan w:val="2"/>
          </w:tcPr>
          <w:p w14:paraId="1AC89679" w14:textId="77777777" w:rsidR="007F10D8" w:rsidRPr="00067E93" w:rsidRDefault="007F10D8" w:rsidP="00802126">
            <w:pPr>
              <w:spacing w:line="312" w:lineRule="auto"/>
              <w:jc w:val="center"/>
              <w:rPr>
                <w:sz w:val="26"/>
                <w:szCs w:val="26"/>
              </w:rPr>
            </w:pPr>
            <w:r w:rsidRPr="00067E93">
              <w:rPr>
                <w:sz w:val="26"/>
                <w:szCs w:val="26"/>
              </w:rPr>
              <w:t>50</w:t>
            </w:r>
          </w:p>
        </w:tc>
      </w:tr>
      <w:tr w:rsidR="00067E93" w:rsidRPr="00067E93" w14:paraId="778BC0CE" w14:textId="77777777" w:rsidTr="00802126">
        <w:tblPrEx>
          <w:tblCellMar>
            <w:left w:w="28" w:type="dxa"/>
            <w:right w:w="28" w:type="dxa"/>
          </w:tblCellMar>
          <w:tblLook w:val="00A0" w:firstRow="1" w:lastRow="0" w:firstColumn="1" w:lastColumn="0" w:noHBand="0" w:noVBand="0"/>
        </w:tblPrEx>
        <w:trPr>
          <w:gridAfter w:val="1"/>
          <w:wAfter w:w="93" w:type="dxa"/>
          <w:trHeight w:val="205"/>
          <w:jc w:val="center"/>
        </w:trPr>
        <w:tc>
          <w:tcPr>
            <w:tcW w:w="4417" w:type="dxa"/>
            <w:gridSpan w:val="4"/>
          </w:tcPr>
          <w:p w14:paraId="13863FD7" w14:textId="77777777" w:rsidR="007F10D8" w:rsidRPr="00067E93" w:rsidRDefault="007F10D8" w:rsidP="00802126">
            <w:pPr>
              <w:spacing w:line="312" w:lineRule="auto"/>
              <w:rPr>
                <w:sz w:val="26"/>
                <w:szCs w:val="26"/>
              </w:rPr>
            </w:pPr>
            <w:r w:rsidRPr="00067E93">
              <w:rPr>
                <w:sz w:val="26"/>
                <w:szCs w:val="26"/>
              </w:rPr>
              <w:t xml:space="preserve"> Hiệu suất</w:t>
            </w:r>
          </w:p>
        </w:tc>
        <w:tc>
          <w:tcPr>
            <w:tcW w:w="1334" w:type="dxa"/>
            <w:gridSpan w:val="2"/>
          </w:tcPr>
          <w:p w14:paraId="204BDF11" w14:textId="77777777" w:rsidR="007F10D8" w:rsidRPr="00067E93" w:rsidRDefault="007F10D8" w:rsidP="00802126">
            <w:pPr>
              <w:spacing w:line="312" w:lineRule="auto"/>
              <w:jc w:val="center"/>
              <w:rPr>
                <w:sz w:val="26"/>
                <w:szCs w:val="26"/>
              </w:rPr>
            </w:pPr>
            <w:r w:rsidRPr="00067E93">
              <w:rPr>
                <w:sz w:val="26"/>
                <w:szCs w:val="26"/>
              </w:rPr>
              <w:t>%</w:t>
            </w:r>
          </w:p>
        </w:tc>
        <w:tc>
          <w:tcPr>
            <w:tcW w:w="2946" w:type="dxa"/>
            <w:gridSpan w:val="2"/>
          </w:tcPr>
          <w:p w14:paraId="19B95F5A" w14:textId="77777777" w:rsidR="007F10D8" w:rsidRPr="00067E93" w:rsidRDefault="007F10D8" w:rsidP="00802126">
            <w:pPr>
              <w:spacing w:line="312" w:lineRule="auto"/>
              <w:jc w:val="center"/>
              <w:rPr>
                <w:sz w:val="26"/>
                <w:szCs w:val="26"/>
              </w:rPr>
            </w:pPr>
            <w:r w:rsidRPr="00067E93">
              <w:rPr>
                <w:sz w:val="26"/>
                <w:szCs w:val="26"/>
              </w:rPr>
              <w:t>92%</w:t>
            </w:r>
          </w:p>
        </w:tc>
      </w:tr>
      <w:tr w:rsidR="00067E93" w:rsidRPr="00067E93" w14:paraId="405166C7" w14:textId="77777777" w:rsidTr="00802126">
        <w:tblPrEx>
          <w:tblCellMar>
            <w:left w:w="28" w:type="dxa"/>
            <w:right w:w="28" w:type="dxa"/>
          </w:tblCellMar>
          <w:tblLook w:val="00A0" w:firstRow="1" w:lastRow="0" w:firstColumn="1" w:lastColumn="0" w:noHBand="0" w:noVBand="0"/>
        </w:tblPrEx>
        <w:trPr>
          <w:gridAfter w:val="1"/>
          <w:wAfter w:w="93" w:type="dxa"/>
          <w:trHeight w:val="458"/>
          <w:jc w:val="center"/>
        </w:trPr>
        <w:tc>
          <w:tcPr>
            <w:tcW w:w="4417" w:type="dxa"/>
            <w:gridSpan w:val="4"/>
          </w:tcPr>
          <w:p w14:paraId="4770991E" w14:textId="77777777" w:rsidR="007F10D8" w:rsidRPr="00067E93" w:rsidRDefault="007F10D8" w:rsidP="00802126">
            <w:pPr>
              <w:spacing w:line="312" w:lineRule="auto"/>
              <w:rPr>
                <w:sz w:val="26"/>
                <w:szCs w:val="26"/>
              </w:rPr>
            </w:pPr>
            <w:r w:rsidRPr="00067E93">
              <w:rPr>
                <w:sz w:val="26"/>
                <w:szCs w:val="26"/>
              </w:rPr>
              <w:t xml:space="preserve"> Trọng lượng</w:t>
            </w:r>
          </w:p>
        </w:tc>
        <w:tc>
          <w:tcPr>
            <w:tcW w:w="1334" w:type="dxa"/>
            <w:gridSpan w:val="2"/>
          </w:tcPr>
          <w:p w14:paraId="45AEFE85" w14:textId="77777777" w:rsidR="007F10D8" w:rsidRPr="00067E93" w:rsidRDefault="007F10D8" w:rsidP="00802126">
            <w:pPr>
              <w:spacing w:line="312" w:lineRule="auto"/>
              <w:jc w:val="center"/>
              <w:rPr>
                <w:sz w:val="26"/>
                <w:szCs w:val="26"/>
              </w:rPr>
            </w:pPr>
            <w:r w:rsidRPr="00067E93">
              <w:rPr>
                <w:sz w:val="26"/>
                <w:szCs w:val="26"/>
              </w:rPr>
              <w:t>kg</w:t>
            </w:r>
          </w:p>
        </w:tc>
        <w:tc>
          <w:tcPr>
            <w:tcW w:w="2946" w:type="dxa"/>
            <w:gridSpan w:val="2"/>
          </w:tcPr>
          <w:p w14:paraId="6567205C" w14:textId="77777777" w:rsidR="007F10D8" w:rsidRPr="00067E93" w:rsidRDefault="007F10D8" w:rsidP="00802126">
            <w:pPr>
              <w:spacing w:line="312" w:lineRule="auto"/>
              <w:jc w:val="center"/>
              <w:rPr>
                <w:sz w:val="26"/>
                <w:szCs w:val="26"/>
              </w:rPr>
            </w:pPr>
            <w:r w:rsidRPr="00067E93">
              <w:rPr>
                <w:sz w:val="26"/>
                <w:szCs w:val="26"/>
              </w:rPr>
              <w:t>6000</w:t>
            </w:r>
          </w:p>
        </w:tc>
      </w:tr>
      <w:tr w:rsidR="00067E93" w:rsidRPr="00067E93" w14:paraId="6C6AF24D" w14:textId="77777777" w:rsidTr="00802126">
        <w:tblPrEx>
          <w:tblCellMar>
            <w:left w:w="28" w:type="dxa"/>
            <w:right w:w="28" w:type="dxa"/>
          </w:tblCellMar>
          <w:tblLook w:val="00A0" w:firstRow="1" w:lastRow="0" w:firstColumn="1" w:lastColumn="0" w:noHBand="0" w:noVBand="0"/>
        </w:tblPrEx>
        <w:trPr>
          <w:gridAfter w:val="1"/>
          <w:wAfter w:w="93" w:type="dxa"/>
          <w:trHeight w:val="235"/>
          <w:jc w:val="center"/>
        </w:trPr>
        <w:tc>
          <w:tcPr>
            <w:tcW w:w="4417" w:type="dxa"/>
            <w:gridSpan w:val="4"/>
          </w:tcPr>
          <w:p w14:paraId="0DE0B5B7" w14:textId="77777777" w:rsidR="007F10D8" w:rsidRPr="00067E93" w:rsidRDefault="007F10D8" w:rsidP="00802126">
            <w:pPr>
              <w:spacing w:line="312" w:lineRule="auto"/>
              <w:rPr>
                <w:sz w:val="26"/>
                <w:szCs w:val="26"/>
              </w:rPr>
            </w:pPr>
            <w:r w:rsidRPr="00067E93">
              <w:rPr>
                <w:sz w:val="26"/>
                <w:szCs w:val="26"/>
              </w:rPr>
              <w:t xml:space="preserve"> Chế độ làm mát</w:t>
            </w:r>
          </w:p>
        </w:tc>
        <w:tc>
          <w:tcPr>
            <w:tcW w:w="1334" w:type="dxa"/>
            <w:gridSpan w:val="2"/>
          </w:tcPr>
          <w:p w14:paraId="00A7E3A8" w14:textId="77777777" w:rsidR="007F10D8" w:rsidRPr="00067E93" w:rsidRDefault="007F10D8" w:rsidP="00802126">
            <w:pPr>
              <w:spacing w:line="312" w:lineRule="auto"/>
              <w:jc w:val="center"/>
              <w:rPr>
                <w:sz w:val="26"/>
                <w:szCs w:val="26"/>
              </w:rPr>
            </w:pPr>
          </w:p>
        </w:tc>
        <w:tc>
          <w:tcPr>
            <w:tcW w:w="2946" w:type="dxa"/>
            <w:gridSpan w:val="2"/>
          </w:tcPr>
          <w:p w14:paraId="43D56405" w14:textId="77777777" w:rsidR="007F10D8" w:rsidRPr="00067E93" w:rsidRDefault="007F10D8" w:rsidP="00802126">
            <w:pPr>
              <w:spacing w:line="312" w:lineRule="auto"/>
              <w:rPr>
                <w:sz w:val="26"/>
                <w:szCs w:val="26"/>
              </w:rPr>
            </w:pPr>
            <w:r w:rsidRPr="00067E93">
              <w:rPr>
                <w:sz w:val="26"/>
                <w:szCs w:val="26"/>
              </w:rPr>
              <w:t>làm mát bằng nước - khí</w:t>
            </w:r>
          </w:p>
        </w:tc>
      </w:tr>
      <w:tr w:rsidR="007F10D8" w:rsidRPr="00067E93" w14:paraId="73FAB598" w14:textId="77777777" w:rsidTr="00802126">
        <w:tblPrEx>
          <w:tblCellMar>
            <w:left w:w="28" w:type="dxa"/>
            <w:right w:w="28" w:type="dxa"/>
          </w:tblCellMar>
          <w:tblLook w:val="00A0" w:firstRow="1" w:lastRow="0" w:firstColumn="1" w:lastColumn="0" w:noHBand="0" w:noVBand="0"/>
        </w:tblPrEx>
        <w:trPr>
          <w:gridAfter w:val="1"/>
          <w:wAfter w:w="93" w:type="dxa"/>
          <w:trHeight w:val="418"/>
          <w:jc w:val="center"/>
        </w:trPr>
        <w:tc>
          <w:tcPr>
            <w:tcW w:w="1890" w:type="dxa"/>
          </w:tcPr>
          <w:p w14:paraId="5DDE5B26" w14:textId="77777777" w:rsidR="007F10D8" w:rsidRPr="00067E93" w:rsidRDefault="007F10D8" w:rsidP="00802126">
            <w:pPr>
              <w:spacing w:line="312" w:lineRule="auto"/>
              <w:rPr>
                <w:sz w:val="26"/>
                <w:szCs w:val="26"/>
              </w:rPr>
            </w:pPr>
            <w:r w:rsidRPr="00067E93">
              <w:rPr>
                <w:sz w:val="26"/>
                <w:szCs w:val="26"/>
              </w:rPr>
              <w:t xml:space="preserve"> Chiều quay</w:t>
            </w:r>
          </w:p>
        </w:tc>
        <w:tc>
          <w:tcPr>
            <w:tcW w:w="6807" w:type="dxa"/>
            <w:gridSpan w:val="7"/>
          </w:tcPr>
          <w:p w14:paraId="365B9F4A" w14:textId="77777777" w:rsidR="007F10D8" w:rsidRPr="00067E93" w:rsidRDefault="007F10D8" w:rsidP="00802126">
            <w:pPr>
              <w:spacing w:line="312" w:lineRule="auto"/>
              <w:rPr>
                <w:sz w:val="26"/>
                <w:szCs w:val="26"/>
              </w:rPr>
            </w:pPr>
            <w:r w:rsidRPr="00067E93">
              <w:rPr>
                <w:sz w:val="26"/>
                <w:szCs w:val="26"/>
              </w:rPr>
              <w:t xml:space="preserve"> Ngược chiều kim đồng hồ (nhìn từ động cơ đến bơm ngưng)</w:t>
            </w:r>
          </w:p>
        </w:tc>
      </w:tr>
    </w:tbl>
    <w:p w14:paraId="65B79BCC" w14:textId="77777777" w:rsidR="007F10D8" w:rsidRPr="00067E93" w:rsidRDefault="007F10D8" w:rsidP="007F10D8">
      <w:pPr>
        <w:spacing w:line="288" w:lineRule="auto"/>
      </w:pPr>
    </w:p>
    <w:p w14:paraId="2EF30D5F" w14:textId="0A481590" w:rsidR="00B12D6B" w:rsidRPr="00067E93" w:rsidRDefault="00872EC5" w:rsidP="007F10D8">
      <w:pPr>
        <w:spacing w:line="288" w:lineRule="auto"/>
        <w:rPr>
          <w:b/>
          <w:bCs/>
        </w:rPr>
      </w:pPr>
      <w:r w:rsidRPr="00067E93">
        <w:rPr>
          <w:b/>
          <w:bCs/>
        </w:rPr>
        <w:t xml:space="preserve">1.1.1.3 Bơm chân không bình ngưng </w:t>
      </w:r>
    </w:p>
    <w:p w14:paraId="436ABBE3" w14:textId="4195325C" w:rsidR="00872EC5" w:rsidRPr="00067E93" w:rsidRDefault="00872EC5" w:rsidP="00872EC5">
      <w:pPr>
        <w:spacing w:before="120" w:line="312" w:lineRule="auto"/>
        <w:rPr>
          <w:sz w:val="28"/>
          <w:szCs w:val="28"/>
        </w:rPr>
      </w:pPr>
      <w:r w:rsidRPr="00067E93">
        <w:rPr>
          <w:sz w:val="28"/>
          <w:szCs w:val="28"/>
        </w:rPr>
        <w:t>Các tổ hợp chính của bơm chân không 2 tầng TC được chỉ ra trong hình 1-1. Môt rôto 2 tầng trong bơm chân không được quay bởi động cơ ở bên ngoài. Một phần của roto ở trong khoang tầng thứ nhất mà khoang này được tạo ra bởi vỏ của thân; phần còn lại của roto ở trong khoang thứ 2 mà khoang này cũng được tạo thành bởi vỏ của thân.</w:t>
      </w:r>
    </w:p>
    <w:p w14:paraId="70B6C8CE" w14:textId="6C1D3FBC" w:rsidR="00872EC5" w:rsidRPr="00067E93" w:rsidRDefault="00872EC5" w:rsidP="00872EC5">
      <w:pPr>
        <w:spacing w:before="120" w:line="312" w:lineRule="auto"/>
        <w:rPr>
          <w:sz w:val="28"/>
          <w:szCs w:val="28"/>
        </w:rPr>
      </w:pPr>
      <w:r w:rsidRPr="00067E93">
        <w:rPr>
          <w:sz w:val="28"/>
          <w:szCs w:val="28"/>
        </w:rPr>
        <w:t>Chất lỏng (thường là nước), được gọi là chất lỏng chèn, được sử dụng ở khoang tầng thứ nhất trong thân từ một chất lỏng chuyển qua côn. Hỗn hợp chất lỏng và khí nén được xả ra qua đầu xả tầng thứ nhất và một ống góp bên trong đi đến tầng thứ 2. Tất cả chất lỏng và khí xả ra từ tầng thứ nhất đi qua tầng thứ 2 đến đầu xả của bơm.</w:t>
      </w:r>
    </w:p>
    <w:p w14:paraId="2F4282C5" w14:textId="7BAB827B" w:rsidR="00872EC5" w:rsidRPr="00067E93" w:rsidRDefault="00872EC5" w:rsidP="00872EC5">
      <w:pPr>
        <w:spacing w:before="120" w:line="312" w:lineRule="auto"/>
        <w:rPr>
          <w:sz w:val="28"/>
          <w:szCs w:val="28"/>
        </w:rPr>
      </w:pPr>
      <w:r w:rsidRPr="00067E93">
        <w:rPr>
          <w:sz w:val="28"/>
          <w:szCs w:val="28"/>
        </w:rPr>
        <w:t>Chức năng của cả 2 tầng bơm là như nhau. Hình 1-2 chỉ ra trình tự các hoạt động của tầng thứ nhất. Các hoạt động được minh hoạ  được thực hiện bởi thựuc tế là các trục của vỏ được đặt lệch tâm với trục roto. Độ lệch tâm của vỏ được thiết kế để lực tạo ra trên roto cân bằng và kết quả là hoạt động trơn tru. Độ lệch tâm trong tầng thứ 2 là là hoàn toàn đối ngược với độ lệch tâm trong tầng thứ nhất.</w:t>
      </w:r>
    </w:p>
    <w:p w14:paraId="2682549F" w14:textId="44D93664" w:rsidR="00872EC5" w:rsidRPr="00067E93" w:rsidRDefault="00872EC5" w:rsidP="00872EC5">
      <w:pPr>
        <w:spacing w:before="120" w:line="312" w:lineRule="auto"/>
        <w:rPr>
          <w:sz w:val="28"/>
          <w:szCs w:val="28"/>
        </w:rPr>
      </w:pPr>
    </w:p>
    <w:p w14:paraId="70F51C52" w14:textId="25EF780C" w:rsidR="00872EC5" w:rsidRPr="00067E93" w:rsidRDefault="00872EC5" w:rsidP="00872EC5">
      <w:pPr>
        <w:spacing w:before="120" w:line="312" w:lineRule="auto"/>
        <w:rPr>
          <w:sz w:val="28"/>
          <w:szCs w:val="28"/>
        </w:rPr>
      </w:pPr>
    </w:p>
    <w:p w14:paraId="064C5759" w14:textId="7F542FD8" w:rsidR="00872EC5" w:rsidRPr="00067E93" w:rsidRDefault="00872EC5" w:rsidP="00872EC5">
      <w:pPr>
        <w:spacing w:before="120" w:line="312" w:lineRule="auto"/>
        <w:rPr>
          <w:sz w:val="28"/>
          <w:szCs w:val="28"/>
        </w:rPr>
      </w:pPr>
    </w:p>
    <w:p w14:paraId="39BFB7FD" w14:textId="15A739DC" w:rsidR="00872EC5" w:rsidRPr="00067E93" w:rsidRDefault="00872EC5" w:rsidP="00872EC5">
      <w:pPr>
        <w:spacing w:before="120" w:line="312" w:lineRule="auto"/>
        <w:rPr>
          <w:sz w:val="28"/>
          <w:szCs w:val="28"/>
        </w:rPr>
      </w:pPr>
    </w:p>
    <w:p w14:paraId="0B0249C4" w14:textId="4FCD17A1" w:rsidR="00872EC5" w:rsidRPr="00067E93" w:rsidRDefault="00872EC5" w:rsidP="00872EC5">
      <w:pPr>
        <w:spacing w:before="120" w:line="312" w:lineRule="auto"/>
        <w:rPr>
          <w:sz w:val="28"/>
          <w:szCs w:val="28"/>
        </w:rPr>
      </w:pPr>
    </w:p>
    <w:p w14:paraId="71D4AA69" w14:textId="5F615998" w:rsidR="00872EC5" w:rsidRPr="00067E93" w:rsidRDefault="00872EC5" w:rsidP="00872EC5">
      <w:pPr>
        <w:spacing w:before="120" w:line="312" w:lineRule="auto"/>
        <w:rPr>
          <w:sz w:val="28"/>
          <w:szCs w:val="28"/>
        </w:rPr>
      </w:pPr>
    </w:p>
    <w:p w14:paraId="069A5F8E" w14:textId="5C087584" w:rsidR="00872EC5" w:rsidRPr="00067E93" w:rsidRDefault="00872EC5" w:rsidP="00872EC5">
      <w:pPr>
        <w:spacing w:before="120" w:line="312" w:lineRule="auto"/>
        <w:rPr>
          <w:sz w:val="28"/>
          <w:szCs w:val="28"/>
        </w:rPr>
      </w:pPr>
      <w:r w:rsidRPr="00067E93">
        <w:rPr>
          <w:noProof/>
          <w:sz w:val="28"/>
          <w:szCs w:val="28"/>
          <w14:ligatures w14:val="standardContextual"/>
        </w:rPr>
        <w:lastRenderedPageBreak/>
        <w:drawing>
          <wp:anchor distT="0" distB="0" distL="114300" distR="114300" simplePos="0" relativeHeight="251667456" behindDoc="1" locked="0" layoutInCell="1" allowOverlap="1" wp14:anchorId="00D303A6" wp14:editId="4B9124F7">
            <wp:simplePos x="0" y="0"/>
            <wp:positionH relativeFrom="page">
              <wp:align>center</wp:align>
            </wp:positionH>
            <wp:positionV relativeFrom="paragraph">
              <wp:posOffset>13335</wp:posOffset>
            </wp:positionV>
            <wp:extent cx="4477533" cy="2992755"/>
            <wp:effectExtent l="0" t="0" r="0" b="0"/>
            <wp:wrapNone/>
            <wp:docPr id="130128767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477533" cy="29927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B508328" w14:textId="2C7DEED3" w:rsidR="00872EC5" w:rsidRPr="00067E93" w:rsidRDefault="00872EC5" w:rsidP="00872EC5">
      <w:pPr>
        <w:spacing w:before="120" w:line="312" w:lineRule="auto"/>
        <w:rPr>
          <w:sz w:val="28"/>
          <w:szCs w:val="28"/>
        </w:rPr>
      </w:pPr>
    </w:p>
    <w:p w14:paraId="0AC474B2" w14:textId="2381CBFD" w:rsidR="00872EC5" w:rsidRPr="00067E93" w:rsidRDefault="00872EC5" w:rsidP="00872EC5">
      <w:pPr>
        <w:spacing w:before="120" w:line="312" w:lineRule="auto"/>
        <w:rPr>
          <w:sz w:val="28"/>
          <w:szCs w:val="28"/>
        </w:rPr>
      </w:pPr>
    </w:p>
    <w:p w14:paraId="2DBD7827" w14:textId="791BCA5A" w:rsidR="00872EC5" w:rsidRPr="00067E93" w:rsidRDefault="00872EC5" w:rsidP="00872EC5">
      <w:pPr>
        <w:spacing w:before="120" w:line="312" w:lineRule="auto"/>
        <w:rPr>
          <w:sz w:val="28"/>
          <w:szCs w:val="28"/>
        </w:rPr>
      </w:pPr>
    </w:p>
    <w:p w14:paraId="58B73F71" w14:textId="0DC551F4" w:rsidR="00872EC5" w:rsidRPr="00067E93" w:rsidRDefault="00872EC5" w:rsidP="00872EC5">
      <w:pPr>
        <w:spacing w:before="120" w:line="312" w:lineRule="auto"/>
        <w:rPr>
          <w:sz w:val="28"/>
          <w:szCs w:val="28"/>
        </w:rPr>
      </w:pPr>
    </w:p>
    <w:p w14:paraId="393B9E76" w14:textId="32F823CD" w:rsidR="00872EC5" w:rsidRPr="00067E93" w:rsidRDefault="00872EC5" w:rsidP="00872EC5">
      <w:pPr>
        <w:spacing w:before="120" w:line="312" w:lineRule="auto"/>
        <w:rPr>
          <w:sz w:val="28"/>
          <w:szCs w:val="28"/>
        </w:rPr>
      </w:pPr>
    </w:p>
    <w:p w14:paraId="5D27968F" w14:textId="407A8800" w:rsidR="00872EC5" w:rsidRPr="00067E93" w:rsidRDefault="00872EC5" w:rsidP="00872EC5">
      <w:pPr>
        <w:spacing w:before="120" w:line="312" w:lineRule="auto"/>
        <w:rPr>
          <w:sz w:val="28"/>
          <w:szCs w:val="28"/>
        </w:rPr>
      </w:pPr>
    </w:p>
    <w:p w14:paraId="5557A3EA" w14:textId="77777777" w:rsidR="00872EC5" w:rsidRPr="00067E93" w:rsidRDefault="00872EC5" w:rsidP="00872EC5">
      <w:pPr>
        <w:spacing w:before="120" w:line="312" w:lineRule="auto"/>
        <w:rPr>
          <w:sz w:val="28"/>
          <w:szCs w:val="28"/>
        </w:rPr>
      </w:pPr>
    </w:p>
    <w:p w14:paraId="0909B2A3" w14:textId="265CA70F" w:rsidR="00872EC5" w:rsidRPr="00067E93" w:rsidRDefault="00872EC5" w:rsidP="00872EC5">
      <w:pPr>
        <w:spacing w:before="120" w:line="312" w:lineRule="auto"/>
        <w:jc w:val="center"/>
        <w:rPr>
          <w:sz w:val="28"/>
          <w:szCs w:val="28"/>
        </w:rPr>
      </w:pPr>
    </w:p>
    <w:p w14:paraId="0A31110E" w14:textId="56B27A0E" w:rsidR="00872EC5" w:rsidRPr="00067E93" w:rsidRDefault="00872EC5" w:rsidP="00872EC5">
      <w:pPr>
        <w:spacing w:before="120" w:line="312" w:lineRule="auto"/>
        <w:jc w:val="center"/>
        <w:rPr>
          <w:sz w:val="28"/>
          <w:szCs w:val="28"/>
        </w:rPr>
      </w:pPr>
      <w:r w:rsidRPr="00067E93">
        <w:rPr>
          <w:sz w:val="28"/>
          <w:szCs w:val="28"/>
        </w:rPr>
        <w:t>Hình 1: Các thành phần chức năng của bơm chân không 2 tầng TC</w:t>
      </w:r>
    </w:p>
    <w:p w14:paraId="7F2B2302" w14:textId="4B81A4BE" w:rsidR="007F10D8" w:rsidRPr="00067E93" w:rsidRDefault="00872EC5" w:rsidP="007F10D8">
      <w:pPr>
        <w:spacing w:line="288" w:lineRule="auto"/>
      </w:pPr>
      <w:r w:rsidRPr="00067E93">
        <w:rPr>
          <w:b/>
          <w:noProof/>
          <w:sz w:val="26"/>
          <w:szCs w:val="26"/>
          <w14:ligatures w14:val="standardContextual"/>
        </w:rPr>
        <w:drawing>
          <wp:anchor distT="0" distB="0" distL="114300" distR="114300" simplePos="0" relativeHeight="251668480" behindDoc="1" locked="0" layoutInCell="1" allowOverlap="1" wp14:anchorId="3A3FBA4B" wp14:editId="492A5732">
            <wp:simplePos x="0" y="0"/>
            <wp:positionH relativeFrom="column">
              <wp:posOffset>1072515</wp:posOffset>
            </wp:positionH>
            <wp:positionV relativeFrom="paragraph">
              <wp:posOffset>41275</wp:posOffset>
            </wp:positionV>
            <wp:extent cx="3800475" cy="3450286"/>
            <wp:effectExtent l="0" t="0" r="0" b="0"/>
            <wp:wrapNone/>
            <wp:docPr id="94402308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02379" cy="345201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DFBDBE" w14:textId="2BC08E57" w:rsidR="007F10D8" w:rsidRPr="00067E93" w:rsidRDefault="007F10D8" w:rsidP="00495E42">
      <w:pPr>
        <w:spacing w:line="288" w:lineRule="auto"/>
        <w:rPr>
          <w:b/>
          <w:sz w:val="26"/>
          <w:szCs w:val="26"/>
          <w:lang w:val="nl-NL"/>
        </w:rPr>
      </w:pPr>
    </w:p>
    <w:p w14:paraId="4831E2F3" w14:textId="77777777" w:rsidR="00CC2881" w:rsidRPr="00067E93" w:rsidRDefault="00CC2881" w:rsidP="00954F10">
      <w:pPr>
        <w:spacing w:line="312" w:lineRule="auto"/>
        <w:rPr>
          <w:rFonts w:asciiTheme="majorHAnsi" w:hAnsiTheme="majorHAnsi" w:cstheme="majorHAnsi"/>
          <w:b/>
          <w:iCs/>
          <w:sz w:val="26"/>
          <w:szCs w:val="26"/>
          <w:lang w:val="sv-SE"/>
        </w:rPr>
      </w:pPr>
    </w:p>
    <w:p w14:paraId="1061BC75" w14:textId="71458BE1" w:rsidR="007F10D8" w:rsidRPr="00067E93" w:rsidRDefault="007F10D8" w:rsidP="00954F10">
      <w:pPr>
        <w:spacing w:line="312" w:lineRule="auto"/>
        <w:rPr>
          <w:rFonts w:asciiTheme="majorHAnsi" w:hAnsiTheme="majorHAnsi" w:cstheme="majorHAnsi"/>
          <w:b/>
          <w:iCs/>
          <w:sz w:val="26"/>
          <w:szCs w:val="26"/>
          <w:lang w:val="sv-SE"/>
        </w:rPr>
      </w:pPr>
    </w:p>
    <w:p w14:paraId="3C8C41EE" w14:textId="77777777" w:rsidR="007F10D8" w:rsidRPr="00067E93" w:rsidRDefault="007F10D8" w:rsidP="00954F10">
      <w:pPr>
        <w:spacing w:line="312" w:lineRule="auto"/>
        <w:rPr>
          <w:rFonts w:asciiTheme="majorHAnsi" w:hAnsiTheme="majorHAnsi" w:cstheme="majorHAnsi"/>
          <w:b/>
          <w:iCs/>
          <w:sz w:val="26"/>
          <w:szCs w:val="26"/>
          <w:lang w:val="sv-SE"/>
        </w:rPr>
      </w:pPr>
    </w:p>
    <w:p w14:paraId="4515F104" w14:textId="77777777" w:rsidR="007F10D8" w:rsidRPr="00067E93" w:rsidRDefault="007F10D8" w:rsidP="00954F10">
      <w:pPr>
        <w:spacing w:line="312" w:lineRule="auto"/>
        <w:rPr>
          <w:rFonts w:asciiTheme="majorHAnsi" w:hAnsiTheme="majorHAnsi" w:cstheme="majorHAnsi"/>
          <w:b/>
          <w:iCs/>
          <w:sz w:val="26"/>
          <w:szCs w:val="26"/>
          <w:lang w:val="sv-SE"/>
        </w:rPr>
      </w:pPr>
    </w:p>
    <w:p w14:paraId="0AE34474" w14:textId="77777777" w:rsidR="00872EC5" w:rsidRPr="00067E93" w:rsidRDefault="00872EC5" w:rsidP="00954F10">
      <w:pPr>
        <w:spacing w:line="312" w:lineRule="auto"/>
        <w:rPr>
          <w:rFonts w:asciiTheme="majorHAnsi" w:hAnsiTheme="majorHAnsi" w:cstheme="majorHAnsi"/>
          <w:b/>
          <w:iCs/>
          <w:sz w:val="26"/>
          <w:szCs w:val="26"/>
          <w:lang w:val="sv-SE"/>
        </w:rPr>
      </w:pPr>
    </w:p>
    <w:p w14:paraId="49E8A498" w14:textId="77777777" w:rsidR="00872EC5" w:rsidRPr="00067E93" w:rsidRDefault="00872EC5" w:rsidP="00954F10">
      <w:pPr>
        <w:spacing w:line="312" w:lineRule="auto"/>
        <w:rPr>
          <w:rFonts w:asciiTheme="majorHAnsi" w:hAnsiTheme="majorHAnsi" w:cstheme="majorHAnsi"/>
          <w:b/>
          <w:iCs/>
          <w:sz w:val="26"/>
          <w:szCs w:val="26"/>
          <w:lang w:val="sv-SE"/>
        </w:rPr>
      </w:pPr>
    </w:p>
    <w:p w14:paraId="6530574B" w14:textId="77777777" w:rsidR="00872EC5" w:rsidRPr="00067E93" w:rsidRDefault="00872EC5" w:rsidP="00954F10">
      <w:pPr>
        <w:spacing w:line="312" w:lineRule="auto"/>
        <w:rPr>
          <w:rFonts w:asciiTheme="majorHAnsi" w:hAnsiTheme="majorHAnsi" w:cstheme="majorHAnsi"/>
          <w:b/>
          <w:iCs/>
          <w:sz w:val="26"/>
          <w:szCs w:val="26"/>
          <w:lang w:val="sv-SE"/>
        </w:rPr>
      </w:pPr>
    </w:p>
    <w:p w14:paraId="14133487" w14:textId="77777777" w:rsidR="00872EC5" w:rsidRPr="00067E93" w:rsidRDefault="00872EC5" w:rsidP="00954F10">
      <w:pPr>
        <w:spacing w:line="312" w:lineRule="auto"/>
        <w:rPr>
          <w:rFonts w:asciiTheme="majorHAnsi" w:hAnsiTheme="majorHAnsi" w:cstheme="majorHAnsi"/>
          <w:b/>
          <w:iCs/>
          <w:sz w:val="26"/>
          <w:szCs w:val="26"/>
          <w:lang w:val="sv-SE"/>
        </w:rPr>
      </w:pPr>
    </w:p>
    <w:p w14:paraId="1667440B" w14:textId="77777777" w:rsidR="00872EC5" w:rsidRPr="00067E93" w:rsidRDefault="00872EC5" w:rsidP="00954F10">
      <w:pPr>
        <w:spacing w:line="312" w:lineRule="auto"/>
        <w:rPr>
          <w:rFonts w:asciiTheme="majorHAnsi" w:hAnsiTheme="majorHAnsi" w:cstheme="majorHAnsi"/>
          <w:b/>
          <w:iCs/>
          <w:sz w:val="26"/>
          <w:szCs w:val="26"/>
          <w:lang w:val="sv-SE"/>
        </w:rPr>
      </w:pPr>
    </w:p>
    <w:p w14:paraId="2118A987" w14:textId="77777777" w:rsidR="00872EC5" w:rsidRPr="00067E93" w:rsidRDefault="00872EC5" w:rsidP="00954F10">
      <w:pPr>
        <w:spacing w:line="312" w:lineRule="auto"/>
        <w:rPr>
          <w:rFonts w:asciiTheme="majorHAnsi" w:hAnsiTheme="majorHAnsi" w:cstheme="majorHAnsi"/>
          <w:b/>
          <w:iCs/>
          <w:sz w:val="26"/>
          <w:szCs w:val="26"/>
          <w:lang w:val="sv-SE"/>
        </w:rPr>
      </w:pPr>
    </w:p>
    <w:p w14:paraId="23E88BD5" w14:textId="77777777" w:rsidR="00872EC5" w:rsidRPr="00067E93" w:rsidRDefault="00872EC5" w:rsidP="00954F10">
      <w:pPr>
        <w:spacing w:line="312" w:lineRule="auto"/>
        <w:rPr>
          <w:rFonts w:asciiTheme="majorHAnsi" w:hAnsiTheme="majorHAnsi" w:cstheme="majorHAnsi"/>
          <w:b/>
          <w:iCs/>
          <w:sz w:val="26"/>
          <w:szCs w:val="26"/>
          <w:lang w:val="sv-SE"/>
        </w:rPr>
      </w:pPr>
    </w:p>
    <w:p w14:paraId="31838FC8" w14:textId="77777777" w:rsidR="00872EC5" w:rsidRPr="00067E93" w:rsidRDefault="00872EC5" w:rsidP="00954F10">
      <w:pPr>
        <w:spacing w:line="312" w:lineRule="auto"/>
        <w:rPr>
          <w:rFonts w:asciiTheme="majorHAnsi" w:hAnsiTheme="majorHAnsi" w:cstheme="majorHAnsi"/>
          <w:b/>
          <w:iCs/>
          <w:sz w:val="26"/>
          <w:szCs w:val="26"/>
          <w:lang w:val="sv-SE"/>
        </w:rPr>
      </w:pPr>
    </w:p>
    <w:p w14:paraId="3E788440" w14:textId="77777777" w:rsidR="00872EC5" w:rsidRPr="00067E93" w:rsidRDefault="00872EC5" w:rsidP="00872EC5">
      <w:pPr>
        <w:spacing w:before="120" w:line="312" w:lineRule="auto"/>
        <w:jc w:val="center"/>
        <w:rPr>
          <w:sz w:val="28"/>
          <w:szCs w:val="28"/>
        </w:rPr>
      </w:pPr>
      <w:r w:rsidRPr="00067E93">
        <w:rPr>
          <w:sz w:val="28"/>
          <w:szCs w:val="28"/>
        </w:rPr>
        <w:t>Hình 2: Chất lỏng tầng thứ nhất và dòng khí</w:t>
      </w:r>
    </w:p>
    <w:p w14:paraId="7482CA2D" w14:textId="166223E1" w:rsidR="00872EC5" w:rsidRPr="00067E93" w:rsidRDefault="007D07B0" w:rsidP="00954F10">
      <w:pPr>
        <w:spacing w:line="312" w:lineRule="auto"/>
        <w:rPr>
          <w:rFonts w:asciiTheme="majorHAnsi" w:hAnsiTheme="majorHAnsi" w:cstheme="majorHAnsi"/>
          <w:b/>
          <w:iCs/>
          <w:sz w:val="26"/>
          <w:szCs w:val="26"/>
          <w:lang w:val="sv-SE"/>
        </w:rPr>
      </w:pPr>
      <w:r>
        <w:rPr>
          <w:rFonts w:asciiTheme="majorHAnsi" w:hAnsiTheme="majorHAnsi" w:cstheme="majorHAnsi"/>
          <w:b/>
          <w:iCs/>
          <w:sz w:val="26"/>
          <w:szCs w:val="26"/>
          <w:lang w:val="sv-SE"/>
        </w:rPr>
        <w:t>1.1.1.4 Các h</w:t>
      </w:r>
      <w:r w:rsidRPr="007D07B0">
        <w:rPr>
          <w:rFonts w:asciiTheme="majorHAnsi" w:hAnsiTheme="majorHAnsi" w:cstheme="majorHAnsi"/>
          <w:b/>
          <w:iCs/>
          <w:sz w:val="26"/>
          <w:szCs w:val="26"/>
          <w:lang w:val="sv-SE"/>
        </w:rPr>
        <w:t>ố thu nước bơm tuần hoàn 1, 2, 5, 6</w:t>
      </w:r>
    </w:p>
    <w:p w14:paraId="0932D5F3" w14:textId="77777777" w:rsidR="007D07B0" w:rsidRPr="007D07B0" w:rsidRDefault="007D07B0" w:rsidP="007D07B0">
      <w:pPr>
        <w:pStyle w:val="ListParagraph"/>
        <w:spacing w:line="312" w:lineRule="auto"/>
        <w:ind w:left="142" w:firstLine="709"/>
        <w:rPr>
          <w:sz w:val="28"/>
          <w:szCs w:val="28"/>
        </w:rPr>
      </w:pPr>
      <w:r w:rsidRPr="007D07B0">
        <w:rPr>
          <w:sz w:val="28"/>
          <w:szCs w:val="28"/>
        </w:rPr>
        <w:t>- Tổ máy 300MW và 330MW được lấy nước tuần hoàn vào làm mát bình ngưng và bình làm mát mạch kín từ hệ thống bơm nước tuần hoàn 1, 2, 5, 6 từ trạm tuần hoàn đi theo các đường ống dẫn nước tuần hoàn vào bên trong tổ máy 300MW và 330MW</w:t>
      </w:r>
    </w:p>
    <w:p w14:paraId="7E4676F5" w14:textId="77777777" w:rsidR="007D07B0" w:rsidRPr="007D07B0" w:rsidRDefault="007D07B0" w:rsidP="007D07B0">
      <w:pPr>
        <w:pStyle w:val="ListParagraph"/>
        <w:spacing w:line="312" w:lineRule="auto"/>
        <w:ind w:left="142" w:firstLine="709"/>
        <w:rPr>
          <w:sz w:val="28"/>
          <w:szCs w:val="28"/>
        </w:rPr>
      </w:pPr>
      <w:r w:rsidRPr="007D07B0">
        <w:rPr>
          <w:sz w:val="28"/>
          <w:szCs w:val="28"/>
        </w:rPr>
        <w:t xml:space="preserve">- Bơm tuần hoàn 1, 2, 5, 6 có nhiệm vụ hút nước từ các hố thu nước 1, 2, 5, 6 tại trạm và cung cấp qua hệ thống van đầu đẩy, đường ống dẫn nước vào bên trong 2 tổ máy. Tại đầu hút của các bơm có bố trí các cửa, hố thu nhận nước </w:t>
      </w:r>
      <w:r w:rsidRPr="007D07B0">
        <w:rPr>
          <w:sz w:val="28"/>
          <w:szCs w:val="28"/>
        </w:rPr>
        <w:lastRenderedPageBreak/>
        <w:t>cùng hệ thống lưới chắn rác, lưới quay rác để làm sạch tạp vật trước khi vào đầu hút của bơm.</w:t>
      </w:r>
    </w:p>
    <w:p w14:paraId="497C0A90" w14:textId="77777777" w:rsidR="007D07B0" w:rsidRDefault="007D07B0" w:rsidP="00954F10">
      <w:pPr>
        <w:spacing w:line="312" w:lineRule="auto"/>
        <w:rPr>
          <w:rFonts w:asciiTheme="majorHAnsi" w:hAnsiTheme="majorHAnsi" w:cstheme="majorHAnsi"/>
          <w:b/>
          <w:iCs/>
          <w:sz w:val="26"/>
          <w:szCs w:val="26"/>
          <w:lang w:val="sv-SE"/>
        </w:rPr>
      </w:pPr>
    </w:p>
    <w:p w14:paraId="17C3318D" w14:textId="3D82441E" w:rsidR="00954F10" w:rsidRPr="00067E93" w:rsidRDefault="00954F10" w:rsidP="00954F10">
      <w:pPr>
        <w:spacing w:line="312" w:lineRule="auto"/>
        <w:rPr>
          <w:rFonts w:asciiTheme="majorHAnsi" w:hAnsiTheme="majorHAnsi" w:cstheme="majorHAnsi"/>
          <w:b/>
          <w:iCs/>
          <w:sz w:val="26"/>
          <w:szCs w:val="26"/>
          <w:lang w:val="sv-SE"/>
        </w:rPr>
      </w:pPr>
      <w:r w:rsidRPr="00067E93">
        <w:rPr>
          <w:rFonts w:asciiTheme="majorHAnsi" w:hAnsiTheme="majorHAnsi" w:cstheme="majorHAnsi"/>
          <w:b/>
          <w:iCs/>
          <w:sz w:val="26"/>
          <w:szCs w:val="26"/>
          <w:lang w:val="sv-SE"/>
        </w:rPr>
        <w:t>1.1.</w:t>
      </w:r>
      <w:r w:rsidR="00CC2881" w:rsidRPr="00067E93">
        <w:rPr>
          <w:rFonts w:asciiTheme="majorHAnsi" w:hAnsiTheme="majorHAnsi" w:cstheme="majorHAnsi"/>
          <w:b/>
          <w:iCs/>
          <w:sz w:val="26"/>
          <w:szCs w:val="26"/>
          <w:lang w:val="sv-SE"/>
        </w:rPr>
        <w:t>3</w:t>
      </w:r>
      <w:r w:rsidRPr="00067E93">
        <w:rPr>
          <w:rFonts w:asciiTheme="majorHAnsi" w:hAnsiTheme="majorHAnsi" w:cstheme="majorHAnsi"/>
          <w:b/>
          <w:iCs/>
          <w:sz w:val="26"/>
          <w:szCs w:val="26"/>
          <w:lang w:val="sv-SE"/>
        </w:rPr>
        <w:t xml:space="preserve">. Tình trạng kỹ thuật thiết bị hiện tại: </w:t>
      </w:r>
    </w:p>
    <w:p w14:paraId="4CE0D8A5" w14:textId="579117DC"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1.1.3.1 Bơm tuần hoàn số 1 tổ máy 300MW;</w:t>
      </w:r>
    </w:p>
    <w:p w14:paraId="51B4EFC0" w14:textId="56857398"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Bơm được đại tu năm 2024, hiện trạng bơm vận hành bình thường</w:t>
      </w:r>
    </w:p>
    <w:p w14:paraId="6C2959AC" w14:textId="2FED35DE"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1.1.3.2 Bơm nước ngưng A tổ máy 330MW</w:t>
      </w:r>
    </w:p>
    <w:p w14:paraId="1FC82F2E" w14:textId="3FD2B4C1"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Bơm được đại tu năm 2023, hiện trạng bơm vận hành bình thường</w:t>
      </w:r>
    </w:p>
    <w:p w14:paraId="1567DE26" w14:textId="77EA8FC7"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1.1.3.3 Hệ thống bơm chân không tổ máy 330MW</w:t>
      </w:r>
    </w:p>
    <w:p w14:paraId="58F086F3" w14:textId="29C8909C" w:rsidR="00DA5306" w:rsidRPr="00067E93" w:rsidRDefault="00DA5306"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Các bơm đại tu từ năm 2023, hiện tại bơm có hiện tượng suy giảm hiệu suất bơm, động cơ bơm nước chèn bị nóng</w:t>
      </w:r>
      <w:r w:rsidR="006470AE" w:rsidRPr="00067E93">
        <w:rPr>
          <w:rFonts w:asciiTheme="majorHAnsi" w:hAnsiTheme="majorHAnsi" w:cstheme="majorHAnsi"/>
          <w:iCs/>
          <w:sz w:val="26"/>
          <w:szCs w:val="26"/>
          <w:lang w:val="nl-NL"/>
        </w:rPr>
        <w:t>, quá tải bơm</w:t>
      </w:r>
    </w:p>
    <w:p w14:paraId="31F7763B" w14:textId="4CC225A8" w:rsidR="00954F10" w:rsidRPr="00067E93" w:rsidRDefault="00954F10" w:rsidP="00954F10">
      <w:pPr>
        <w:widowControl w:val="0"/>
        <w:tabs>
          <w:tab w:val="left" w:pos="700"/>
          <w:tab w:val="left" w:pos="1418"/>
        </w:tabs>
        <w:spacing w:before="120" w:after="120" w:line="264" w:lineRule="auto"/>
        <w:rPr>
          <w:rFonts w:asciiTheme="majorHAnsi" w:hAnsiTheme="majorHAnsi" w:cstheme="majorHAnsi"/>
          <w:iCs/>
          <w:sz w:val="26"/>
          <w:szCs w:val="26"/>
          <w:lang w:val="nl-NL"/>
        </w:rPr>
      </w:pPr>
      <w:r w:rsidRPr="00067E93">
        <w:rPr>
          <w:rFonts w:asciiTheme="majorHAnsi" w:hAnsiTheme="majorHAnsi" w:cstheme="majorHAnsi"/>
          <w:iCs/>
          <w:sz w:val="26"/>
          <w:szCs w:val="26"/>
          <w:lang w:val="nl-NL"/>
        </w:rPr>
        <w:t>Bảng thông tin về hàng hóa thuộc gói thầu bên mời thầu đã, đang sử dụng:</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2887"/>
        <w:gridCol w:w="4536"/>
        <w:gridCol w:w="1417"/>
      </w:tblGrid>
      <w:tr w:rsidR="00067E93" w:rsidRPr="00067E93" w14:paraId="56BF4F2C" w14:textId="77777777" w:rsidTr="00084AD2">
        <w:trPr>
          <w:trHeight w:val="1333"/>
        </w:trPr>
        <w:tc>
          <w:tcPr>
            <w:tcW w:w="1083" w:type="dxa"/>
            <w:shd w:val="clear" w:color="000000" w:fill="FFFFFF"/>
            <w:vAlign w:val="center"/>
            <w:hideMark/>
          </w:tcPr>
          <w:p w14:paraId="7D7F732C" w14:textId="77777777" w:rsidR="00954F10" w:rsidRPr="00067E93" w:rsidRDefault="00954F10" w:rsidP="00324061">
            <w:pPr>
              <w:jc w:val="center"/>
              <w:rPr>
                <w:rFonts w:asciiTheme="majorHAnsi" w:hAnsiTheme="majorHAnsi" w:cstheme="majorHAnsi"/>
                <w:b/>
                <w:bCs/>
                <w:sz w:val="26"/>
                <w:szCs w:val="26"/>
                <w:lang w:eastAsia="vi-VN"/>
              </w:rPr>
            </w:pPr>
            <w:r w:rsidRPr="00067E93">
              <w:rPr>
                <w:rFonts w:asciiTheme="majorHAnsi" w:hAnsiTheme="majorHAnsi" w:cstheme="majorHAnsi"/>
                <w:b/>
                <w:bCs/>
                <w:sz w:val="26"/>
                <w:szCs w:val="26"/>
              </w:rPr>
              <w:t>Hạng mục số</w:t>
            </w:r>
          </w:p>
        </w:tc>
        <w:tc>
          <w:tcPr>
            <w:tcW w:w="2887" w:type="dxa"/>
            <w:shd w:val="clear" w:color="000000" w:fill="FFFFFF"/>
            <w:vAlign w:val="center"/>
            <w:hideMark/>
          </w:tcPr>
          <w:p w14:paraId="1D72529A" w14:textId="77777777" w:rsidR="00954F10" w:rsidRPr="00067E93" w:rsidRDefault="00954F10" w:rsidP="00324061">
            <w:pPr>
              <w:rPr>
                <w:rFonts w:asciiTheme="majorHAnsi" w:hAnsiTheme="majorHAnsi" w:cstheme="majorHAnsi"/>
                <w:b/>
                <w:bCs/>
                <w:sz w:val="26"/>
                <w:szCs w:val="26"/>
                <w:lang w:eastAsia="vi-VN"/>
              </w:rPr>
            </w:pPr>
            <w:r w:rsidRPr="00067E93">
              <w:rPr>
                <w:rFonts w:asciiTheme="majorHAnsi" w:hAnsiTheme="majorHAnsi" w:cstheme="majorHAnsi"/>
                <w:b/>
                <w:bCs/>
                <w:sz w:val="26"/>
                <w:szCs w:val="26"/>
              </w:rPr>
              <w:t>Tên hàng hóa</w:t>
            </w:r>
          </w:p>
        </w:tc>
        <w:tc>
          <w:tcPr>
            <w:tcW w:w="4536" w:type="dxa"/>
            <w:shd w:val="clear" w:color="000000" w:fill="FFFFFF"/>
            <w:vAlign w:val="center"/>
            <w:hideMark/>
          </w:tcPr>
          <w:p w14:paraId="45D79BE9" w14:textId="47E1E9F1" w:rsidR="00954F10" w:rsidRPr="00067E93" w:rsidRDefault="00954F10" w:rsidP="00324061">
            <w:pPr>
              <w:jc w:val="center"/>
              <w:rPr>
                <w:rFonts w:asciiTheme="majorHAnsi" w:hAnsiTheme="majorHAnsi" w:cstheme="majorHAnsi"/>
                <w:b/>
                <w:bCs/>
                <w:sz w:val="26"/>
                <w:szCs w:val="26"/>
                <w:lang w:eastAsia="vi-VN"/>
              </w:rPr>
            </w:pPr>
            <w:r w:rsidRPr="00067E93">
              <w:rPr>
                <w:rFonts w:asciiTheme="majorHAnsi" w:hAnsiTheme="majorHAnsi" w:cstheme="majorHAnsi"/>
                <w:b/>
                <w:bCs/>
                <w:sz w:val="26"/>
                <w:szCs w:val="26"/>
              </w:rPr>
              <w:t>Thông tin về ký mã hiệu (nếu có)/Nhà sản xuất theo thiết kế dự án/nhà sản xuất bên mời thầu đã/đang sử dụng (nếu có)</w:t>
            </w:r>
          </w:p>
        </w:tc>
        <w:tc>
          <w:tcPr>
            <w:tcW w:w="1417" w:type="dxa"/>
            <w:shd w:val="clear" w:color="000000" w:fill="FFFFFF"/>
            <w:vAlign w:val="center"/>
            <w:hideMark/>
          </w:tcPr>
          <w:p w14:paraId="7B851BCC" w14:textId="77777777" w:rsidR="00954F10" w:rsidRPr="00067E93" w:rsidRDefault="00954F10" w:rsidP="00324061">
            <w:pPr>
              <w:widowControl w:val="0"/>
              <w:jc w:val="center"/>
              <w:rPr>
                <w:rFonts w:asciiTheme="majorHAnsi" w:hAnsiTheme="majorHAnsi" w:cstheme="majorHAnsi"/>
                <w:b/>
                <w:bCs/>
                <w:sz w:val="26"/>
                <w:szCs w:val="26"/>
              </w:rPr>
            </w:pPr>
            <w:r w:rsidRPr="00067E93">
              <w:rPr>
                <w:rFonts w:asciiTheme="majorHAnsi" w:hAnsiTheme="majorHAnsi" w:cstheme="majorHAnsi"/>
                <w:b/>
                <w:bCs/>
                <w:sz w:val="26"/>
                <w:szCs w:val="26"/>
              </w:rPr>
              <w:t xml:space="preserve">Hạng mục yêu cầu chứng minh tương đương </w:t>
            </w:r>
          </w:p>
          <w:p w14:paraId="3C885F5D" w14:textId="77777777" w:rsidR="00954F10" w:rsidRPr="00067E93" w:rsidRDefault="00954F10" w:rsidP="00324061">
            <w:pPr>
              <w:jc w:val="center"/>
              <w:rPr>
                <w:rFonts w:asciiTheme="majorHAnsi" w:hAnsiTheme="majorHAnsi" w:cstheme="majorHAnsi"/>
                <w:b/>
                <w:bCs/>
                <w:sz w:val="26"/>
                <w:szCs w:val="26"/>
                <w:lang w:eastAsia="vi-VN"/>
              </w:rPr>
            </w:pPr>
            <w:r w:rsidRPr="00067E93">
              <w:rPr>
                <w:rFonts w:asciiTheme="majorHAnsi" w:hAnsiTheme="majorHAnsi" w:cstheme="majorHAnsi"/>
                <w:i/>
                <w:iCs/>
                <w:sz w:val="26"/>
                <w:szCs w:val="26"/>
              </w:rPr>
              <w:t>(nếu yêu cầu đánh dấu (x))</w:t>
            </w:r>
          </w:p>
        </w:tc>
      </w:tr>
      <w:tr w:rsidR="00067E93" w:rsidRPr="00067E93" w14:paraId="7B1047F2" w14:textId="77777777" w:rsidTr="00084AD2">
        <w:trPr>
          <w:trHeight w:val="1260"/>
        </w:trPr>
        <w:tc>
          <w:tcPr>
            <w:tcW w:w="1083" w:type="dxa"/>
            <w:shd w:val="clear" w:color="000000" w:fill="FFFFFF"/>
            <w:vAlign w:val="center"/>
          </w:tcPr>
          <w:p w14:paraId="044D2367" w14:textId="66273CFA"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single" w:sz="4" w:space="0" w:color="auto"/>
              <w:left w:val="single" w:sz="4" w:space="0" w:color="auto"/>
              <w:bottom w:val="single" w:sz="4" w:space="0" w:color="auto"/>
              <w:right w:val="single" w:sz="4" w:space="0" w:color="auto"/>
            </w:tcBorders>
            <w:vAlign w:val="center"/>
          </w:tcPr>
          <w:p w14:paraId="1E53E6C9" w14:textId="1FC09D1D" w:rsidR="00C455E5" w:rsidRPr="00067E93" w:rsidRDefault="00C455E5" w:rsidP="00C455E5">
            <w:pPr>
              <w:rPr>
                <w:rFonts w:asciiTheme="majorHAnsi" w:hAnsiTheme="majorHAnsi" w:cstheme="majorHAnsi"/>
                <w:sz w:val="26"/>
                <w:szCs w:val="26"/>
              </w:rPr>
            </w:pPr>
            <w:r w:rsidRPr="00067E93">
              <w:t xml:space="preserve">Bạc chặn cuống cánh 5400.3 </w:t>
            </w:r>
          </w:p>
        </w:tc>
        <w:tc>
          <w:tcPr>
            <w:tcW w:w="4536" w:type="dxa"/>
            <w:tcBorders>
              <w:top w:val="single" w:sz="4" w:space="0" w:color="auto"/>
              <w:left w:val="single" w:sz="4" w:space="0" w:color="auto"/>
              <w:bottom w:val="single" w:sz="4" w:space="0" w:color="auto"/>
              <w:right w:val="single" w:sz="4" w:space="0" w:color="auto"/>
            </w:tcBorders>
            <w:vAlign w:val="center"/>
          </w:tcPr>
          <w:p w14:paraId="13C9619F" w14:textId="5C2F836E" w:rsidR="00C455E5" w:rsidRPr="00067E93" w:rsidRDefault="00C455E5" w:rsidP="00C455E5">
            <w:pPr>
              <w:widowControl w:val="0"/>
              <w:spacing w:line="288" w:lineRule="auto"/>
              <w:rPr>
                <w:rFonts w:asciiTheme="majorHAnsi" w:hAnsiTheme="majorHAnsi" w:cstheme="majorHAnsi"/>
                <w:sz w:val="26"/>
                <w:szCs w:val="26"/>
              </w:rPr>
            </w:pPr>
            <w:r w:rsidRPr="00067E93">
              <w:t>Kich thước: Phi 200/110x12 vật liệu: Hợp kim đồng CAC303</w:t>
            </w:r>
          </w:p>
        </w:tc>
        <w:tc>
          <w:tcPr>
            <w:tcW w:w="1417" w:type="dxa"/>
            <w:shd w:val="clear" w:color="000000" w:fill="FFFFFF"/>
            <w:vAlign w:val="center"/>
          </w:tcPr>
          <w:p w14:paraId="2FB2D7DF" w14:textId="54D98E9E" w:rsidR="00C455E5" w:rsidRPr="00067E93" w:rsidRDefault="00C455E5" w:rsidP="00C455E5">
            <w:pPr>
              <w:jc w:val="center"/>
              <w:rPr>
                <w:rFonts w:asciiTheme="majorHAnsi" w:hAnsiTheme="majorHAnsi" w:cstheme="majorHAnsi"/>
                <w:sz w:val="26"/>
                <w:szCs w:val="26"/>
                <w:lang w:eastAsia="vi-VN"/>
              </w:rPr>
            </w:pPr>
          </w:p>
        </w:tc>
      </w:tr>
      <w:tr w:rsidR="00067E93" w:rsidRPr="00067E93" w14:paraId="16BA18BA" w14:textId="77777777" w:rsidTr="00084AD2">
        <w:trPr>
          <w:trHeight w:val="791"/>
        </w:trPr>
        <w:tc>
          <w:tcPr>
            <w:tcW w:w="1083" w:type="dxa"/>
            <w:shd w:val="clear" w:color="000000" w:fill="FFFFFF"/>
            <w:vAlign w:val="center"/>
          </w:tcPr>
          <w:p w14:paraId="3AA5091F" w14:textId="0A5B3FF4"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4FA5A0C" w14:textId="40164423" w:rsidR="00C455E5" w:rsidRPr="00067E93" w:rsidRDefault="00C455E5" w:rsidP="00C455E5">
            <w:pPr>
              <w:rPr>
                <w:rFonts w:asciiTheme="majorHAnsi" w:hAnsiTheme="majorHAnsi" w:cstheme="majorHAnsi"/>
                <w:sz w:val="26"/>
                <w:szCs w:val="26"/>
              </w:rPr>
            </w:pPr>
            <w:r w:rsidRPr="00067E93">
              <w:t>Bạc dẫn hướng cánh động 5400.9</w:t>
            </w:r>
          </w:p>
        </w:tc>
        <w:tc>
          <w:tcPr>
            <w:tcW w:w="4536" w:type="dxa"/>
            <w:tcBorders>
              <w:top w:val="nil"/>
              <w:left w:val="single" w:sz="4" w:space="0" w:color="auto"/>
              <w:bottom w:val="single" w:sz="4" w:space="0" w:color="auto"/>
              <w:right w:val="single" w:sz="4" w:space="0" w:color="auto"/>
            </w:tcBorders>
            <w:vAlign w:val="center"/>
          </w:tcPr>
          <w:p w14:paraId="1DF3BAE0" w14:textId="03DA983D" w:rsidR="00C455E5" w:rsidRPr="00067E93" w:rsidRDefault="00C455E5" w:rsidP="00C455E5">
            <w:pPr>
              <w:widowControl w:val="0"/>
              <w:spacing w:line="288" w:lineRule="auto"/>
            </w:pPr>
            <w:r w:rsidRPr="00067E93">
              <w:t>75x75x34 Vật liệu Hợp kim đồng CAC303</w:t>
            </w:r>
          </w:p>
        </w:tc>
        <w:tc>
          <w:tcPr>
            <w:tcW w:w="1417" w:type="dxa"/>
            <w:shd w:val="clear" w:color="000000" w:fill="FFFFFF"/>
            <w:vAlign w:val="center"/>
          </w:tcPr>
          <w:p w14:paraId="2A54EAA2" w14:textId="7D559789" w:rsidR="00C455E5" w:rsidRPr="00067E93" w:rsidRDefault="00C455E5" w:rsidP="00C455E5">
            <w:pPr>
              <w:jc w:val="center"/>
              <w:rPr>
                <w:rFonts w:asciiTheme="majorHAnsi" w:hAnsiTheme="majorHAnsi" w:cstheme="majorHAnsi"/>
                <w:sz w:val="26"/>
                <w:szCs w:val="26"/>
                <w:lang w:eastAsia="vi-VN"/>
              </w:rPr>
            </w:pPr>
          </w:p>
        </w:tc>
      </w:tr>
      <w:tr w:rsidR="00067E93" w:rsidRPr="00067E93" w14:paraId="01554C51" w14:textId="77777777" w:rsidTr="00084AD2">
        <w:trPr>
          <w:trHeight w:val="1260"/>
        </w:trPr>
        <w:tc>
          <w:tcPr>
            <w:tcW w:w="1083" w:type="dxa"/>
            <w:shd w:val="clear" w:color="000000" w:fill="FFFFFF"/>
            <w:vAlign w:val="center"/>
          </w:tcPr>
          <w:p w14:paraId="7C53632B" w14:textId="69B1342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6107364" w14:textId="1E4A7161" w:rsidR="00C455E5" w:rsidRPr="00067E93" w:rsidRDefault="00C455E5" w:rsidP="00C455E5">
            <w:pPr>
              <w:rPr>
                <w:rFonts w:asciiTheme="majorHAnsi" w:hAnsiTheme="majorHAnsi" w:cstheme="majorHAnsi"/>
                <w:sz w:val="26"/>
                <w:szCs w:val="26"/>
              </w:rPr>
            </w:pPr>
            <w:r w:rsidRPr="00067E93">
              <w:t>Bạc lót cuống cánh 5400.2</w:t>
            </w:r>
          </w:p>
        </w:tc>
        <w:tc>
          <w:tcPr>
            <w:tcW w:w="4536" w:type="dxa"/>
            <w:tcBorders>
              <w:top w:val="nil"/>
              <w:left w:val="single" w:sz="4" w:space="0" w:color="auto"/>
              <w:bottom w:val="single" w:sz="4" w:space="0" w:color="auto"/>
              <w:right w:val="single" w:sz="4" w:space="0" w:color="auto"/>
            </w:tcBorders>
            <w:vAlign w:val="center"/>
          </w:tcPr>
          <w:p w14:paraId="6E719232" w14:textId="77777777" w:rsidR="00C455E5" w:rsidRPr="00067E93" w:rsidRDefault="00C455E5" w:rsidP="00C455E5">
            <w:r w:rsidRPr="00067E93">
              <w:t xml:space="preserve">Kich thước: Phi 190/110x78 </w:t>
            </w:r>
          </w:p>
          <w:p w14:paraId="60278616" w14:textId="160282E6" w:rsidR="00C455E5" w:rsidRPr="00067E93" w:rsidRDefault="00C455E5" w:rsidP="00C455E5">
            <w:pPr>
              <w:rPr>
                <w:rFonts w:asciiTheme="majorHAnsi" w:hAnsiTheme="majorHAnsi" w:cstheme="majorHAnsi"/>
                <w:sz w:val="26"/>
                <w:szCs w:val="26"/>
              </w:rPr>
            </w:pPr>
            <w:r w:rsidRPr="00067E93">
              <w:t>vật liệu: Hợp kim đồng CAC303</w:t>
            </w:r>
          </w:p>
        </w:tc>
        <w:tc>
          <w:tcPr>
            <w:tcW w:w="1417" w:type="dxa"/>
            <w:shd w:val="clear" w:color="000000" w:fill="FFFFFF"/>
            <w:vAlign w:val="center"/>
          </w:tcPr>
          <w:p w14:paraId="674FF420" w14:textId="44EB5207" w:rsidR="00C455E5" w:rsidRPr="00067E93" w:rsidRDefault="00C455E5" w:rsidP="00C455E5">
            <w:pPr>
              <w:jc w:val="center"/>
              <w:rPr>
                <w:rFonts w:asciiTheme="majorHAnsi" w:hAnsiTheme="majorHAnsi" w:cstheme="majorHAnsi"/>
                <w:sz w:val="26"/>
                <w:szCs w:val="26"/>
                <w:lang w:eastAsia="vi-VN"/>
              </w:rPr>
            </w:pPr>
          </w:p>
        </w:tc>
      </w:tr>
      <w:tr w:rsidR="00067E93" w:rsidRPr="00067E93" w14:paraId="555B59C2" w14:textId="77777777" w:rsidTr="00084AD2">
        <w:trPr>
          <w:trHeight w:val="1260"/>
        </w:trPr>
        <w:tc>
          <w:tcPr>
            <w:tcW w:w="1083" w:type="dxa"/>
            <w:shd w:val="clear" w:color="000000" w:fill="FFFFFF"/>
            <w:vAlign w:val="center"/>
          </w:tcPr>
          <w:p w14:paraId="405D66FD" w14:textId="4E2AA511"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5A44CE27" w14:textId="103B9076" w:rsidR="00C455E5" w:rsidRPr="00067E93" w:rsidRDefault="00C455E5" w:rsidP="00C455E5">
            <w:pPr>
              <w:rPr>
                <w:rFonts w:asciiTheme="majorHAnsi" w:hAnsiTheme="majorHAnsi" w:cstheme="majorHAnsi"/>
                <w:sz w:val="26"/>
                <w:szCs w:val="26"/>
              </w:rPr>
            </w:pPr>
            <w:r w:rsidRPr="00067E93">
              <w:t>Bạc lót định tâm trục 5400.1</w:t>
            </w:r>
          </w:p>
        </w:tc>
        <w:tc>
          <w:tcPr>
            <w:tcW w:w="4536" w:type="dxa"/>
            <w:tcBorders>
              <w:top w:val="nil"/>
              <w:left w:val="single" w:sz="4" w:space="0" w:color="auto"/>
              <w:bottom w:val="single" w:sz="4" w:space="0" w:color="auto"/>
              <w:right w:val="single" w:sz="4" w:space="0" w:color="auto"/>
            </w:tcBorders>
            <w:vAlign w:val="center"/>
          </w:tcPr>
          <w:p w14:paraId="177BEE17" w14:textId="7E6262E3" w:rsidR="00C455E5" w:rsidRPr="00067E93" w:rsidRDefault="00C455E5" w:rsidP="00C455E5">
            <w:pPr>
              <w:rPr>
                <w:rFonts w:asciiTheme="majorHAnsi" w:hAnsiTheme="majorHAnsi" w:cstheme="majorHAnsi"/>
                <w:sz w:val="26"/>
                <w:szCs w:val="26"/>
              </w:rPr>
            </w:pPr>
            <w:r w:rsidRPr="00067E93">
              <w:t>Kich thước: Phi 90/70x80 vật liệu: Hợp kim đồng CAC403</w:t>
            </w:r>
          </w:p>
        </w:tc>
        <w:tc>
          <w:tcPr>
            <w:tcW w:w="1417" w:type="dxa"/>
            <w:shd w:val="clear" w:color="000000" w:fill="FFFFFF"/>
            <w:vAlign w:val="center"/>
          </w:tcPr>
          <w:p w14:paraId="086993E4" w14:textId="786814B1" w:rsidR="00C455E5" w:rsidRPr="00067E93" w:rsidRDefault="00C455E5" w:rsidP="00C455E5">
            <w:pPr>
              <w:jc w:val="center"/>
              <w:rPr>
                <w:rFonts w:asciiTheme="majorHAnsi" w:hAnsiTheme="majorHAnsi" w:cstheme="majorHAnsi"/>
                <w:sz w:val="26"/>
                <w:szCs w:val="26"/>
                <w:lang w:eastAsia="vi-VN"/>
              </w:rPr>
            </w:pPr>
          </w:p>
        </w:tc>
      </w:tr>
      <w:tr w:rsidR="00067E93" w:rsidRPr="00067E93" w14:paraId="14B31708" w14:textId="77777777" w:rsidTr="00084AD2">
        <w:trPr>
          <w:trHeight w:val="1260"/>
        </w:trPr>
        <w:tc>
          <w:tcPr>
            <w:tcW w:w="1083" w:type="dxa"/>
            <w:shd w:val="clear" w:color="000000" w:fill="FFFFFF"/>
            <w:vAlign w:val="center"/>
          </w:tcPr>
          <w:p w14:paraId="2C8F4FB4" w14:textId="550B626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0F17945" w14:textId="78074A90" w:rsidR="00C455E5" w:rsidRPr="00067E93" w:rsidRDefault="00C455E5" w:rsidP="00C455E5">
            <w:pPr>
              <w:rPr>
                <w:rFonts w:asciiTheme="majorHAnsi" w:hAnsiTheme="majorHAnsi" w:cstheme="majorHAnsi"/>
                <w:sz w:val="26"/>
                <w:szCs w:val="26"/>
              </w:rPr>
            </w:pPr>
            <w:r w:rsidRPr="00067E93">
              <w:t xml:space="preserve">Bu lông ê cu long đen </w:t>
            </w:r>
          </w:p>
        </w:tc>
        <w:tc>
          <w:tcPr>
            <w:tcW w:w="4536" w:type="dxa"/>
            <w:tcBorders>
              <w:top w:val="nil"/>
              <w:left w:val="single" w:sz="4" w:space="0" w:color="auto"/>
              <w:bottom w:val="single" w:sz="4" w:space="0" w:color="auto"/>
              <w:right w:val="single" w:sz="4" w:space="0" w:color="auto"/>
            </w:tcBorders>
            <w:vAlign w:val="center"/>
          </w:tcPr>
          <w:p w14:paraId="3AFFF11D" w14:textId="7403B29A" w:rsidR="00C455E5" w:rsidRPr="00067E93" w:rsidRDefault="00C455E5" w:rsidP="00C455E5">
            <w:pPr>
              <w:rPr>
                <w:rFonts w:asciiTheme="majorHAnsi" w:hAnsiTheme="majorHAnsi" w:cstheme="majorHAnsi"/>
                <w:sz w:val="26"/>
                <w:szCs w:val="26"/>
              </w:rPr>
            </w:pPr>
            <w:r w:rsidRPr="00067E93">
              <w:t xml:space="preserve"> M30x125 </w:t>
            </w:r>
            <w:r w:rsidRPr="00067E93">
              <w:br/>
            </w:r>
            <w:r w:rsidRPr="00067E93">
              <w:br/>
              <w:t>vật liệu: C20</w:t>
            </w:r>
          </w:p>
        </w:tc>
        <w:tc>
          <w:tcPr>
            <w:tcW w:w="1417" w:type="dxa"/>
            <w:shd w:val="clear" w:color="000000" w:fill="FFFFFF"/>
            <w:vAlign w:val="center"/>
          </w:tcPr>
          <w:p w14:paraId="07D1BFAD" w14:textId="5B6F207A" w:rsidR="00C455E5" w:rsidRPr="00067E93" w:rsidRDefault="00C455E5" w:rsidP="00C455E5">
            <w:pPr>
              <w:jc w:val="center"/>
              <w:rPr>
                <w:rFonts w:asciiTheme="majorHAnsi" w:hAnsiTheme="majorHAnsi" w:cstheme="majorHAnsi"/>
                <w:sz w:val="26"/>
                <w:szCs w:val="26"/>
                <w:lang w:eastAsia="vi-VN"/>
              </w:rPr>
            </w:pPr>
          </w:p>
        </w:tc>
      </w:tr>
      <w:tr w:rsidR="00067E93" w:rsidRPr="00067E93" w14:paraId="08232D1C" w14:textId="77777777" w:rsidTr="00084AD2">
        <w:trPr>
          <w:trHeight w:val="1008"/>
        </w:trPr>
        <w:tc>
          <w:tcPr>
            <w:tcW w:w="1083" w:type="dxa"/>
            <w:shd w:val="clear" w:color="000000" w:fill="FFFFFF"/>
            <w:vAlign w:val="center"/>
          </w:tcPr>
          <w:p w14:paraId="358756D0" w14:textId="30CAF278"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41A394A" w14:textId="34370AC0" w:rsidR="00C455E5" w:rsidRPr="00067E93" w:rsidRDefault="00C455E5" w:rsidP="00C455E5">
            <w:pPr>
              <w:rPr>
                <w:rFonts w:asciiTheme="majorHAnsi" w:hAnsiTheme="majorHAnsi" w:cstheme="majorHAnsi"/>
                <w:sz w:val="26"/>
                <w:szCs w:val="26"/>
              </w:rPr>
            </w:pPr>
            <w:r w:rsidRPr="00067E93">
              <w:t xml:space="preserve">Bulong hãm cánh động 9010.8 </w:t>
            </w:r>
          </w:p>
        </w:tc>
        <w:tc>
          <w:tcPr>
            <w:tcW w:w="4536" w:type="dxa"/>
            <w:tcBorders>
              <w:top w:val="nil"/>
              <w:left w:val="single" w:sz="4" w:space="0" w:color="auto"/>
              <w:bottom w:val="single" w:sz="4" w:space="0" w:color="auto"/>
              <w:right w:val="single" w:sz="4" w:space="0" w:color="auto"/>
            </w:tcBorders>
            <w:vAlign w:val="center"/>
          </w:tcPr>
          <w:p w14:paraId="5C40B6FD" w14:textId="7D678071" w:rsidR="00C455E5" w:rsidRPr="00067E93" w:rsidRDefault="00C455E5" w:rsidP="00C455E5">
            <w:pPr>
              <w:spacing w:before="80" w:after="40" w:line="288" w:lineRule="auto"/>
              <w:rPr>
                <w:rFonts w:asciiTheme="majorHAnsi" w:hAnsiTheme="majorHAnsi" w:cstheme="majorHAnsi"/>
                <w:sz w:val="26"/>
                <w:szCs w:val="26"/>
              </w:rPr>
            </w:pPr>
            <w:r w:rsidRPr="00067E93">
              <w:t>M24x105 phần định vị phi 24, phần ren 23,5 x40</w:t>
            </w:r>
          </w:p>
        </w:tc>
        <w:tc>
          <w:tcPr>
            <w:tcW w:w="1417" w:type="dxa"/>
            <w:shd w:val="clear" w:color="000000" w:fill="FFFFFF"/>
            <w:vAlign w:val="center"/>
          </w:tcPr>
          <w:p w14:paraId="39B8F887" w14:textId="44ED33AD" w:rsidR="00C455E5" w:rsidRPr="00067E93" w:rsidRDefault="00C455E5" w:rsidP="00C455E5">
            <w:pPr>
              <w:jc w:val="center"/>
              <w:rPr>
                <w:rFonts w:asciiTheme="majorHAnsi" w:hAnsiTheme="majorHAnsi" w:cstheme="majorHAnsi"/>
                <w:sz w:val="26"/>
                <w:szCs w:val="26"/>
                <w:lang w:eastAsia="vi-VN"/>
              </w:rPr>
            </w:pPr>
          </w:p>
        </w:tc>
      </w:tr>
      <w:tr w:rsidR="00067E93" w:rsidRPr="00067E93" w14:paraId="77B142F3" w14:textId="77777777" w:rsidTr="00084AD2">
        <w:trPr>
          <w:trHeight w:val="901"/>
        </w:trPr>
        <w:tc>
          <w:tcPr>
            <w:tcW w:w="1083" w:type="dxa"/>
            <w:shd w:val="clear" w:color="000000" w:fill="FFFFFF"/>
            <w:vAlign w:val="center"/>
          </w:tcPr>
          <w:p w14:paraId="48864B63" w14:textId="74C4B264"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306E1FD" w14:textId="3A983C04" w:rsidR="00C455E5" w:rsidRPr="00067E93" w:rsidRDefault="00C455E5" w:rsidP="00C455E5">
            <w:pPr>
              <w:rPr>
                <w:rFonts w:asciiTheme="majorHAnsi" w:hAnsiTheme="majorHAnsi" w:cstheme="majorHAnsi"/>
                <w:sz w:val="26"/>
                <w:szCs w:val="26"/>
              </w:rPr>
            </w:pPr>
            <w:r w:rsidRPr="00067E93">
              <w:t>Cánh động bơm/Impeller 2300</w:t>
            </w:r>
          </w:p>
        </w:tc>
        <w:tc>
          <w:tcPr>
            <w:tcW w:w="4536" w:type="dxa"/>
            <w:tcBorders>
              <w:top w:val="nil"/>
              <w:left w:val="single" w:sz="4" w:space="0" w:color="auto"/>
              <w:bottom w:val="single" w:sz="4" w:space="0" w:color="auto"/>
              <w:right w:val="single" w:sz="4" w:space="0" w:color="auto"/>
            </w:tcBorders>
            <w:vAlign w:val="center"/>
          </w:tcPr>
          <w:p w14:paraId="69604F4B" w14:textId="77777777" w:rsidR="00C455E5" w:rsidRPr="00067E93" w:rsidRDefault="00C455E5" w:rsidP="00C455E5">
            <w:r w:rsidRPr="00067E93">
              <w:t xml:space="preserve">KT: 470,27x887,69x220,86 </w:t>
            </w:r>
          </w:p>
          <w:p w14:paraId="1A189CA0" w14:textId="2ECEE7D5" w:rsidR="00C455E5" w:rsidRPr="00067E93" w:rsidRDefault="00C455E5" w:rsidP="00C455E5">
            <w:pPr>
              <w:rPr>
                <w:rFonts w:asciiTheme="majorHAnsi" w:hAnsiTheme="majorHAnsi" w:cstheme="majorHAnsi"/>
                <w:sz w:val="26"/>
                <w:szCs w:val="26"/>
              </w:rPr>
            </w:pPr>
            <w:r w:rsidRPr="00067E93">
              <w:t>Vật liệu: SCS14</w:t>
            </w:r>
          </w:p>
        </w:tc>
        <w:tc>
          <w:tcPr>
            <w:tcW w:w="1417" w:type="dxa"/>
            <w:shd w:val="clear" w:color="000000" w:fill="FFFFFF"/>
            <w:vAlign w:val="center"/>
          </w:tcPr>
          <w:p w14:paraId="3D3D6750" w14:textId="212AECFB" w:rsidR="00C455E5" w:rsidRPr="00067E93" w:rsidRDefault="00C455E5" w:rsidP="00C455E5">
            <w:pPr>
              <w:jc w:val="center"/>
              <w:rPr>
                <w:rFonts w:asciiTheme="majorHAnsi" w:hAnsiTheme="majorHAnsi" w:cstheme="majorHAnsi"/>
                <w:sz w:val="26"/>
                <w:szCs w:val="26"/>
                <w:lang w:eastAsia="vi-VN"/>
              </w:rPr>
            </w:pPr>
          </w:p>
        </w:tc>
      </w:tr>
      <w:tr w:rsidR="00067E93" w:rsidRPr="00067E93" w14:paraId="407544A0" w14:textId="77777777" w:rsidTr="00084AD2">
        <w:trPr>
          <w:trHeight w:val="559"/>
        </w:trPr>
        <w:tc>
          <w:tcPr>
            <w:tcW w:w="1083" w:type="dxa"/>
            <w:shd w:val="clear" w:color="000000" w:fill="FFFFFF"/>
            <w:vAlign w:val="center"/>
          </w:tcPr>
          <w:p w14:paraId="66624AC7" w14:textId="38FCAD80"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3DBA0B6" w14:textId="16E22D1E" w:rsidR="00C455E5" w:rsidRPr="00067E93" w:rsidRDefault="00C455E5" w:rsidP="00C455E5">
            <w:pPr>
              <w:rPr>
                <w:rFonts w:asciiTheme="majorHAnsi" w:hAnsiTheme="majorHAnsi" w:cstheme="majorHAnsi"/>
                <w:sz w:val="26"/>
                <w:szCs w:val="26"/>
              </w:rPr>
            </w:pPr>
            <w:r w:rsidRPr="00067E93">
              <w:t>Dầu APP HV46</w:t>
            </w:r>
          </w:p>
        </w:tc>
        <w:tc>
          <w:tcPr>
            <w:tcW w:w="4536" w:type="dxa"/>
            <w:tcBorders>
              <w:top w:val="nil"/>
              <w:left w:val="single" w:sz="4" w:space="0" w:color="auto"/>
              <w:bottom w:val="single" w:sz="4" w:space="0" w:color="auto"/>
              <w:right w:val="single" w:sz="4" w:space="0" w:color="auto"/>
            </w:tcBorders>
            <w:vAlign w:val="center"/>
          </w:tcPr>
          <w:p w14:paraId="22926980" w14:textId="77777777" w:rsidR="00190487" w:rsidRPr="00067E93" w:rsidRDefault="00C455E5" w:rsidP="00190487">
            <w:r w:rsidRPr="00067E93">
              <w:t> </w:t>
            </w:r>
            <w:r w:rsidR="00190487" w:rsidRPr="00067E93">
              <w:t>Độ nhớt ở 40 độ C: 46 cst</w:t>
            </w:r>
          </w:p>
          <w:p w14:paraId="65E6192E" w14:textId="77777777" w:rsidR="00190487" w:rsidRPr="00067E93" w:rsidRDefault="00190487" w:rsidP="00190487">
            <w:r w:rsidRPr="00067E93">
              <w:t>Độ nhớt ở 100 độ C: 6,8 - 7,9 cst</w:t>
            </w:r>
          </w:p>
          <w:p w14:paraId="7BB15FF3" w14:textId="4760F711" w:rsidR="00C455E5" w:rsidRPr="00067E93" w:rsidRDefault="00190487" w:rsidP="00190487">
            <w:pPr>
              <w:rPr>
                <w:rFonts w:asciiTheme="majorHAnsi" w:hAnsiTheme="majorHAnsi" w:cstheme="majorHAnsi"/>
                <w:sz w:val="26"/>
                <w:szCs w:val="26"/>
              </w:rPr>
            </w:pPr>
            <w:r w:rsidRPr="00067E93">
              <w:t>Chỉ số độ nhớt min: 100</w:t>
            </w:r>
          </w:p>
        </w:tc>
        <w:tc>
          <w:tcPr>
            <w:tcW w:w="1417" w:type="dxa"/>
            <w:shd w:val="clear" w:color="000000" w:fill="FFFFFF"/>
            <w:vAlign w:val="center"/>
          </w:tcPr>
          <w:p w14:paraId="5EBAD474" w14:textId="554A0D5D" w:rsidR="00C455E5" w:rsidRPr="00067E93" w:rsidRDefault="00C455E5" w:rsidP="00C455E5">
            <w:pPr>
              <w:jc w:val="center"/>
              <w:rPr>
                <w:rFonts w:asciiTheme="majorHAnsi" w:hAnsiTheme="majorHAnsi" w:cstheme="majorHAnsi"/>
                <w:sz w:val="26"/>
                <w:szCs w:val="26"/>
                <w:lang w:eastAsia="vi-VN"/>
              </w:rPr>
            </w:pPr>
          </w:p>
        </w:tc>
      </w:tr>
      <w:tr w:rsidR="00067E93" w:rsidRPr="00067E93" w14:paraId="5389229D" w14:textId="77777777" w:rsidTr="00084AD2">
        <w:trPr>
          <w:trHeight w:val="708"/>
        </w:trPr>
        <w:tc>
          <w:tcPr>
            <w:tcW w:w="1083" w:type="dxa"/>
            <w:shd w:val="clear" w:color="000000" w:fill="FFFFFF"/>
            <w:vAlign w:val="center"/>
          </w:tcPr>
          <w:p w14:paraId="6DD689D6" w14:textId="5098D50D"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5A72BD2B" w14:textId="1DCFA9FC" w:rsidR="00C455E5" w:rsidRPr="00067E93" w:rsidRDefault="00C455E5" w:rsidP="00C455E5">
            <w:pPr>
              <w:rPr>
                <w:rFonts w:asciiTheme="majorHAnsi" w:hAnsiTheme="majorHAnsi" w:cstheme="majorHAnsi"/>
                <w:sz w:val="26"/>
                <w:szCs w:val="26"/>
              </w:rPr>
            </w:pPr>
            <w:r w:rsidRPr="00067E93">
              <w:t>Gioăng ( O ring) 4120.1</w:t>
            </w:r>
          </w:p>
        </w:tc>
        <w:tc>
          <w:tcPr>
            <w:tcW w:w="4536" w:type="dxa"/>
            <w:tcBorders>
              <w:top w:val="nil"/>
              <w:left w:val="single" w:sz="4" w:space="0" w:color="auto"/>
              <w:bottom w:val="single" w:sz="4" w:space="0" w:color="auto"/>
              <w:right w:val="single" w:sz="4" w:space="0" w:color="auto"/>
            </w:tcBorders>
            <w:vAlign w:val="center"/>
          </w:tcPr>
          <w:p w14:paraId="7ED00025" w14:textId="0BDA4B38" w:rsidR="00C455E5" w:rsidRPr="00067E93" w:rsidRDefault="00C455E5" w:rsidP="00C455E5">
            <w:pPr>
              <w:rPr>
                <w:rFonts w:asciiTheme="majorHAnsi" w:hAnsiTheme="majorHAnsi" w:cstheme="majorHAnsi"/>
                <w:sz w:val="26"/>
                <w:szCs w:val="26"/>
              </w:rPr>
            </w:pPr>
            <w:r w:rsidRPr="00067E93">
              <w:t xml:space="preserve"> phi200/184,5</w:t>
            </w:r>
            <w:r w:rsidRPr="00067E93">
              <w:br/>
              <w:t xml:space="preserve"> vật liệu: NBR tiêu chuẩn JIS P185</w:t>
            </w:r>
          </w:p>
        </w:tc>
        <w:tc>
          <w:tcPr>
            <w:tcW w:w="1417" w:type="dxa"/>
            <w:shd w:val="clear" w:color="000000" w:fill="FFFFFF"/>
            <w:vAlign w:val="center"/>
          </w:tcPr>
          <w:p w14:paraId="0CA2905E"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3AE29B68" w14:textId="77777777" w:rsidTr="00084AD2">
        <w:trPr>
          <w:trHeight w:val="1200"/>
        </w:trPr>
        <w:tc>
          <w:tcPr>
            <w:tcW w:w="1083" w:type="dxa"/>
            <w:shd w:val="clear" w:color="000000" w:fill="FFFFFF"/>
            <w:vAlign w:val="center"/>
          </w:tcPr>
          <w:p w14:paraId="4F01D147" w14:textId="12322D7D"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3C66E62" w14:textId="4B16CA3F" w:rsidR="00C455E5" w:rsidRPr="00067E93" w:rsidRDefault="00C455E5" w:rsidP="00C455E5">
            <w:pPr>
              <w:rPr>
                <w:rFonts w:asciiTheme="majorHAnsi" w:hAnsiTheme="majorHAnsi" w:cstheme="majorHAnsi"/>
                <w:sz w:val="26"/>
                <w:szCs w:val="26"/>
              </w:rPr>
            </w:pPr>
            <w:r w:rsidRPr="00067E93">
              <w:t>Gioăng ( O ring) 4120.2</w:t>
            </w:r>
          </w:p>
        </w:tc>
        <w:tc>
          <w:tcPr>
            <w:tcW w:w="4536" w:type="dxa"/>
            <w:tcBorders>
              <w:top w:val="nil"/>
              <w:left w:val="single" w:sz="4" w:space="0" w:color="auto"/>
              <w:bottom w:val="single" w:sz="4" w:space="0" w:color="auto"/>
              <w:right w:val="single" w:sz="4" w:space="0" w:color="auto"/>
            </w:tcBorders>
            <w:vAlign w:val="center"/>
          </w:tcPr>
          <w:p w14:paraId="1BF68E9B" w14:textId="7FBBAB31" w:rsidR="00C455E5" w:rsidRPr="00067E93" w:rsidRDefault="00C455E5" w:rsidP="00C455E5">
            <w:pPr>
              <w:rPr>
                <w:rFonts w:asciiTheme="majorHAnsi" w:hAnsiTheme="majorHAnsi" w:cstheme="majorHAnsi"/>
                <w:sz w:val="26"/>
                <w:szCs w:val="26"/>
              </w:rPr>
            </w:pPr>
            <w:r w:rsidRPr="00067E93">
              <w:t>Phi 260/249,5 vật liệu: NBR tiêu chuẩn JIS G250</w:t>
            </w:r>
          </w:p>
        </w:tc>
        <w:tc>
          <w:tcPr>
            <w:tcW w:w="1417" w:type="dxa"/>
            <w:shd w:val="clear" w:color="000000" w:fill="FFFFFF"/>
            <w:vAlign w:val="center"/>
          </w:tcPr>
          <w:p w14:paraId="5CC98AE7" w14:textId="14EF839A" w:rsidR="00C455E5" w:rsidRPr="00067E93" w:rsidRDefault="00C455E5" w:rsidP="00C455E5">
            <w:pPr>
              <w:jc w:val="center"/>
              <w:rPr>
                <w:rFonts w:asciiTheme="majorHAnsi" w:hAnsiTheme="majorHAnsi" w:cstheme="majorHAnsi"/>
                <w:sz w:val="26"/>
                <w:szCs w:val="26"/>
                <w:lang w:eastAsia="vi-VN"/>
              </w:rPr>
            </w:pPr>
          </w:p>
        </w:tc>
      </w:tr>
      <w:tr w:rsidR="00067E93" w:rsidRPr="00067E93" w14:paraId="16742F97" w14:textId="77777777" w:rsidTr="00084AD2">
        <w:trPr>
          <w:trHeight w:val="1260"/>
        </w:trPr>
        <w:tc>
          <w:tcPr>
            <w:tcW w:w="1083" w:type="dxa"/>
            <w:shd w:val="clear" w:color="000000" w:fill="FFFFFF"/>
            <w:vAlign w:val="center"/>
          </w:tcPr>
          <w:p w14:paraId="2270B64E" w14:textId="2A07DF1E"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590E99CA" w14:textId="3DA63FDE" w:rsidR="00C455E5" w:rsidRPr="00067E93" w:rsidRDefault="00C455E5" w:rsidP="00C455E5">
            <w:pPr>
              <w:rPr>
                <w:rFonts w:asciiTheme="majorHAnsi" w:hAnsiTheme="majorHAnsi" w:cstheme="majorHAnsi"/>
                <w:sz w:val="26"/>
                <w:szCs w:val="26"/>
              </w:rPr>
            </w:pPr>
            <w:r w:rsidRPr="00067E93">
              <w:t>Gioăng ( O ring) 4120.3</w:t>
            </w:r>
          </w:p>
        </w:tc>
        <w:tc>
          <w:tcPr>
            <w:tcW w:w="4536" w:type="dxa"/>
            <w:tcBorders>
              <w:top w:val="nil"/>
              <w:left w:val="single" w:sz="4" w:space="0" w:color="auto"/>
              <w:bottom w:val="single" w:sz="4" w:space="0" w:color="auto"/>
              <w:right w:val="single" w:sz="4" w:space="0" w:color="auto"/>
            </w:tcBorders>
            <w:vAlign w:val="center"/>
          </w:tcPr>
          <w:p w14:paraId="3A436633" w14:textId="613928A1" w:rsidR="00C455E5" w:rsidRPr="00067E93" w:rsidRDefault="00C455E5" w:rsidP="00C455E5">
            <w:pPr>
              <w:rPr>
                <w:rFonts w:asciiTheme="majorHAnsi" w:hAnsiTheme="majorHAnsi" w:cstheme="majorHAnsi"/>
                <w:sz w:val="26"/>
                <w:szCs w:val="26"/>
                <w:lang w:val="fr-FR"/>
              </w:rPr>
            </w:pPr>
            <w:r w:rsidRPr="00067E93">
              <w:t>Phi 230/219,5 vật liệu: NBR tiêu chuẩn JIS G230</w:t>
            </w:r>
          </w:p>
        </w:tc>
        <w:tc>
          <w:tcPr>
            <w:tcW w:w="1417" w:type="dxa"/>
            <w:shd w:val="clear" w:color="000000" w:fill="FFFFFF"/>
            <w:vAlign w:val="center"/>
          </w:tcPr>
          <w:p w14:paraId="46B4858C" w14:textId="18213B0E" w:rsidR="00C455E5" w:rsidRPr="00067E93" w:rsidRDefault="00C455E5" w:rsidP="00C455E5">
            <w:pPr>
              <w:jc w:val="center"/>
              <w:rPr>
                <w:rFonts w:asciiTheme="majorHAnsi" w:hAnsiTheme="majorHAnsi" w:cstheme="majorHAnsi"/>
                <w:sz w:val="26"/>
                <w:szCs w:val="26"/>
                <w:lang w:eastAsia="vi-VN"/>
              </w:rPr>
            </w:pPr>
          </w:p>
        </w:tc>
      </w:tr>
      <w:tr w:rsidR="00067E93" w:rsidRPr="00067E93" w14:paraId="2AEF37A0" w14:textId="77777777" w:rsidTr="00084AD2">
        <w:trPr>
          <w:trHeight w:val="1260"/>
        </w:trPr>
        <w:tc>
          <w:tcPr>
            <w:tcW w:w="1083" w:type="dxa"/>
            <w:shd w:val="clear" w:color="000000" w:fill="FFFFFF"/>
            <w:vAlign w:val="center"/>
          </w:tcPr>
          <w:p w14:paraId="025284A2" w14:textId="0B07390D"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2B6E6FC" w14:textId="753FCE08" w:rsidR="00C455E5" w:rsidRPr="00067E93" w:rsidRDefault="00C455E5" w:rsidP="00C455E5">
            <w:pPr>
              <w:rPr>
                <w:rFonts w:asciiTheme="majorHAnsi" w:hAnsiTheme="majorHAnsi" w:cstheme="majorHAnsi"/>
                <w:sz w:val="26"/>
                <w:szCs w:val="26"/>
              </w:rPr>
            </w:pPr>
            <w:r w:rsidRPr="00067E93">
              <w:t>Gioăng ( O ring) 4120.4</w:t>
            </w:r>
          </w:p>
        </w:tc>
        <w:tc>
          <w:tcPr>
            <w:tcW w:w="4536" w:type="dxa"/>
            <w:tcBorders>
              <w:top w:val="nil"/>
              <w:left w:val="single" w:sz="4" w:space="0" w:color="auto"/>
              <w:bottom w:val="single" w:sz="4" w:space="0" w:color="auto"/>
              <w:right w:val="single" w:sz="4" w:space="0" w:color="auto"/>
            </w:tcBorders>
            <w:vAlign w:val="center"/>
          </w:tcPr>
          <w:p w14:paraId="73213E8B" w14:textId="5A6204C2" w:rsidR="00C455E5" w:rsidRPr="00067E93" w:rsidRDefault="00C455E5" w:rsidP="00C455E5">
            <w:pPr>
              <w:rPr>
                <w:rFonts w:asciiTheme="majorHAnsi" w:hAnsiTheme="majorHAnsi" w:cstheme="majorHAnsi"/>
                <w:sz w:val="26"/>
                <w:szCs w:val="26"/>
              </w:rPr>
            </w:pPr>
            <w:r w:rsidRPr="00067E93">
              <w:t>Phi 230/219,5 vật liệu: NBR tiêu chuẩn JIS G220</w:t>
            </w:r>
          </w:p>
        </w:tc>
        <w:tc>
          <w:tcPr>
            <w:tcW w:w="1417" w:type="dxa"/>
            <w:shd w:val="clear" w:color="000000" w:fill="FFFFFF"/>
            <w:vAlign w:val="center"/>
          </w:tcPr>
          <w:p w14:paraId="5D6947AA" w14:textId="166D3964" w:rsidR="00C455E5" w:rsidRPr="00067E93" w:rsidRDefault="00C455E5" w:rsidP="00C455E5">
            <w:pPr>
              <w:jc w:val="center"/>
              <w:rPr>
                <w:rFonts w:asciiTheme="majorHAnsi" w:hAnsiTheme="majorHAnsi" w:cstheme="majorHAnsi"/>
                <w:sz w:val="26"/>
                <w:szCs w:val="26"/>
                <w:lang w:eastAsia="vi-VN"/>
              </w:rPr>
            </w:pPr>
          </w:p>
        </w:tc>
      </w:tr>
      <w:tr w:rsidR="00067E93" w:rsidRPr="00067E93" w14:paraId="0C9908C8" w14:textId="77777777" w:rsidTr="00084AD2">
        <w:trPr>
          <w:trHeight w:val="1260"/>
        </w:trPr>
        <w:tc>
          <w:tcPr>
            <w:tcW w:w="1083" w:type="dxa"/>
            <w:shd w:val="clear" w:color="000000" w:fill="FFFFFF"/>
            <w:vAlign w:val="center"/>
          </w:tcPr>
          <w:p w14:paraId="3635BA0F" w14:textId="2F244F36"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62FAF7C" w14:textId="661FD2BF" w:rsidR="00C455E5" w:rsidRPr="00067E93" w:rsidRDefault="00C455E5" w:rsidP="00C455E5">
            <w:pPr>
              <w:rPr>
                <w:rFonts w:asciiTheme="majorHAnsi" w:hAnsiTheme="majorHAnsi" w:cstheme="majorHAnsi"/>
                <w:sz w:val="26"/>
                <w:szCs w:val="26"/>
              </w:rPr>
            </w:pPr>
            <w:r w:rsidRPr="00067E93">
              <w:t>Gioăng ( O ring) 4120.5</w:t>
            </w:r>
          </w:p>
        </w:tc>
        <w:tc>
          <w:tcPr>
            <w:tcW w:w="4536" w:type="dxa"/>
            <w:tcBorders>
              <w:top w:val="nil"/>
              <w:left w:val="single" w:sz="4" w:space="0" w:color="auto"/>
              <w:bottom w:val="single" w:sz="4" w:space="0" w:color="auto"/>
              <w:right w:val="single" w:sz="4" w:space="0" w:color="auto"/>
            </w:tcBorders>
            <w:vAlign w:val="center"/>
          </w:tcPr>
          <w:p w14:paraId="0054D5DB" w14:textId="187499C5" w:rsidR="00C455E5" w:rsidRPr="00067E93" w:rsidRDefault="00C455E5" w:rsidP="00C455E5">
            <w:pPr>
              <w:rPr>
                <w:rFonts w:asciiTheme="majorHAnsi" w:hAnsiTheme="majorHAnsi" w:cstheme="majorHAnsi"/>
                <w:sz w:val="26"/>
                <w:szCs w:val="26"/>
              </w:rPr>
            </w:pPr>
            <w:r w:rsidRPr="00067E93">
              <w:t>Phi240/229,5</w:t>
            </w:r>
            <w:r w:rsidRPr="00067E93">
              <w:br/>
            </w:r>
            <w:r w:rsidRPr="00067E93">
              <w:br/>
              <w:t xml:space="preserve"> vật liệu NBR</w:t>
            </w:r>
          </w:p>
        </w:tc>
        <w:tc>
          <w:tcPr>
            <w:tcW w:w="1417" w:type="dxa"/>
            <w:shd w:val="clear" w:color="000000" w:fill="FFFFFF"/>
            <w:vAlign w:val="center"/>
          </w:tcPr>
          <w:p w14:paraId="519CEF66" w14:textId="34C66DD7" w:rsidR="00C455E5" w:rsidRPr="00067E93" w:rsidRDefault="00C455E5" w:rsidP="00C455E5">
            <w:pPr>
              <w:jc w:val="center"/>
              <w:rPr>
                <w:rFonts w:asciiTheme="majorHAnsi" w:hAnsiTheme="majorHAnsi" w:cstheme="majorHAnsi"/>
                <w:sz w:val="26"/>
                <w:szCs w:val="26"/>
                <w:lang w:eastAsia="vi-VN"/>
              </w:rPr>
            </w:pPr>
          </w:p>
        </w:tc>
      </w:tr>
      <w:tr w:rsidR="00067E93" w:rsidRPr="00067E93" w14:paraId="5FA85070" w14:textId="77777777" w:rsidTr="00084AD2">
        <w:trPr>
          <w:trHeight w:val="1260"/>
        </w:trPr>
        <w:tc>
          <w:tcPr>
            <w:tcW w:w="1083" w:type="dxa"/>
            <w:shd w:val="clear" w:color="000000" w:fill="FFFFFF"/>
            <w:vAlign w:val="center"/>
          </w:tcPr>
          <w:p w14:paraId="65F291A8" w14:textId="1EFF99E5"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5CAD24B" w14:textId="7E0DE3A0" w:rsidR="00C455E5" w:rsidRPr="00067E93" w:rsidRDefault="00C455E5" w:rsidP="00C455E5">
            <w:pPr>
              <w:rPr>
                <w:rFonts w:asciiTheme="majorHAnsi" w:hAnsiTheme="majorHAnsi" w:cstheme="majorHAnsi"/>
                <w:sz w:val="26"/>
                <w:szCs w:val="26"/>
              </w:rPr>
            </w:pPr>
            <w:r w:rsidRPr="00067E93">
              <w:t>Gioăng ( O ring) 4121.1</w:t>
            </w:r>
          </w:p>
        </w:tc>
        <w:tc>
          <w:tcPr>
            <w:tcW w:w="4536" w:type="dxa"/>
            <w:tcBorders>
              <w:top w:val="nil"/>
              <w:left w:val="single" w:sz="4" w:space="0" w:color="auto"/>
              <w:bottom w:val="single" w:sz="4" w:space="0" w:color="auto"/>
              <w:right w:val="single" w:sz="4" w:space="0" w:color="auto"/>
            </w:tcBorders>
            <w:vAlign w:val="center"/>
          </w:tcPr>
          <w:p w14:paraId="1AD45993" w14:textId="4D428A1E" w:rsidR="00C455E5" w:rsidRPr="00067E93" w:rsidRDefault="00C455E5" w:rsidP="00C455E5">
            <w:pPr>
              <w:rPr>
                <w:rFonts w:asciiTheme="majorHAnsi" w:hAnsiTheme="majorHAnsi" w:cstheme="majorHAnsi"/>
                <w:sz w:val="26"/>
                <w:szCs w:val="26"/>
              </w:rPr>
            </w:pPr>
            <w:r w:rsidRPr="00067E93">
              <w:t>Phi1034/10046</w:t>
            </w:r>
            <w:r w:rsidRPr="00067E93">
              <w:br/>
            </w:r>
            <w:r w:rsidRPr="00067E93">
              <w:br/>
              <w:t xml:space="preserve"> vật liệu</w:t>
            </w:r>
            <w:r w:rsidR="0022479D" w:rsidRPr="00067E93">
              <w:t xml:space="preserve">: </w:t>
            </w:r>
            <w:r w:rsidRPr="00067E93">
              <w:t>NBR</w:t>
            </w:r>
          </w:p>
        </w:tc>
        <w:tc>
          <w:tcPr>
            <w:tcW w:w="1417" w:type="dxa"/>
            <w:shd w:val="clear" w:color="000000" w:fill="FFFFFF"/>
            <w:vAlign w:val="center"/>
          </w:tcPr>
          <w:p w14:paraId="5F7D295A" w14:textId="2BDBC3EB" w:rsidR="00C455E5" w:rsidRPr="00067E93" w:rsidRDefault="00C455E5" w:rsidP="00C455E5">
            <w:pPr>
              <w:jc w:val="center"/>
              <w:rPr>
                <w:rFonts w:asciiTheme="majorHAnsi" w:hAnsiTheme="majorHAnsi" w:cstheme="majorHAnsi"/>
                <w:sz w:val="26"/>
                <w:szCs w:val="26"/>
                <w:lang w:eastAsia="vi-VN"/>
              </w:rPr>
            </w:pPr>
          </w:p>
        </w:tc>
      </w:tr>
      <w:tr w:rsidR="00067E93" w:rsidRPr="00067E93" w14:paraId="5FB0FD9B" w14:textId="77777777" w:rsidTr="00084AD2">
        <w:trPr>
          <w:trHeight w:val="1260"/>
        </w:trPr>
        <w:tc>
          <w:tcPr>
            <w:tcW w:w="1083" w:type="dxa"/>
            <w:shd w:val="clear" w:color="000000" w:fill="FFFFFF"/>
            <w:vAlign w:val="center"/>
          </w:tcPr>
          <w:p w14:paraId="5722C45C" w14:textId="4EBFA069"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BD3D7EF" w14:textId="08F4CE5B" w:rsidR="00C455E5" w:rsidRPr="00067E93" w:rsidRDefault="00C455E5" w:rsidP="00C455E5">
            <w:pPr>
              <w:rPr>
                <w:rFonts w:asciiTheme="majorHAnsi" w:hAnsiTheme="majorHAnsi" w:cstheme="majorHAnsi"/>
                <w:sz w:val="26"/>
                <w:szCs w:val="26"/>
              </w:rPr>
            </w:pPr>
            <w:r w:rsidRPr="00067E93">
              <w:t>Gioăng ( O ring) 4121.11</w:t>
            </w:r>
          </w:p>
        </w:tc>
        <w:tc>
          <w:tcPr>
            <w:tcW w:w="4536" w:type="dxa"/>
            <w:tcBorders>
              <w:top w:val="nil"/>
              <w:left w:val="single" w:sz="4" w:space="0" w:color="auto"/>
              <w:bottom w:val="single" w:sz="4" w:space="0" w:color="auto"/>
              <w:right w:val="single" w:sz="4" w:space="0" w:color="auto"/>
            </w:tcBorders>
            <w:vAlign w:val="center"/>
          </w:tcPr>
          <w:p w14:paraId="2F8BC092" w14:textId="2EC24D24" w:rsidR="00C455E5" w:rsidRPr="00067E93" w:rsidRDefault="00C455E5" w:rsidP="00C455E5">
            <w:pPr>
              <w:rPr>
                <w:rFonts w:asciiTheme="majorHAnsi" w:hAnsiTheme="majorHAnsi" w:cstheme="majorHAnsi"/>
                <w:sz w:val="26"/>
                <w:szCs w:val="26"/>
              </w:rPr>
            </w:pPr>
            <w:r w:rsidRPr="00067E93">
              <w:t>Phi258/268 vật liệu: NBR</w:t>
            </w:r>
          </w:p>
        </w:tc>
        <w:tc>
          <w:tcPr>
            <w:tcW w:w="1417" w:type="dxa"/>
            <w:shd w:val="clear" w:color="000000" w:fill="FFFFFF"/>
            <w:vAlign w:val="center"/>
          </w:tcPr>
          <w:p w14:paraId="1F67799B" w14:textId="4E14A172" w:rsidR="00C455E5" w:rsidRPr="00067E93" w:rsidRDefault="00C455E5" w:rsidP="00C455E5">
            <w:pPr>
              <w:jc w:val="center"/>
              <w:rPr>
                <w:rFonts w:asciiTheme="majorHAnsi" w:hAnsiTheme="majorHAnsi" w:cstheme="majorHAnsi"/>
                <w:sz w:val="26"/>
                <w:szCs w:val="26"/>
                <w:lang w:eastAsia="vi-VN"/>
              </w:rPr>
            </w:pPr>
          </w:p>
        </w:tc>
      </w:tr>
      <w:tr w:rsidR="00067E93" w:rsidRPr="00067E93" w14:paraId="56DAA15D" w14:textId="77777777" w:rsidTr="00084AD2">
        <w:trPr>
          <w:trHeight w:val="945"/>
        </w:trPr>
        <w:tc>
          <w:tcPr>
            <w:tcW w:w="1083" w:type="dxa"/>
            <w:shd w:val="clear" w:color="000000" w:fill="FFFFFF"/>
            <w:vAlign w:val="center"/>
          </w:tcPr>
          <w:p w14:paraId="23FE1C65" w14:textId="2879BB28"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694168C" w14:textId="52D394AA" w:rsidR="00C455E5" w:rsidRPr="00067E93" w:rsidRDefault="00C455E5" w:rsidP="00C455E5">
            <w:pPr>
              <w:rPr>
                <w:rFonts w:asciiTheme="majorHAnsi" w:hAnsiTheme="majorHAnsi" w:cstheme="majorHAnsi"/>
                <w:sz w:val="26"/>
                <w:szCs w:val="26"/>
              </w:rPr>
            </w:pPr>
            <w:r w:rsidRPr="00067E93">
              <w:t>Gioăng ( O ring) 4121.12</w:t>
            </w:r>
          </w:p>
        </w:tc>
        <w:tc>
          <w:tcPr>
            <w:tcW w:w="4536" w:type="dxa"/>
            <w:tcBorders>
              <w:top w:val="nil"/>
              <w:left w:val="single" w:sz="4" w:space="0" w:color="auto"/>
              <w:bottom w:val="single" w:sz="4" w:space="0" w:color="auto"/>
              <w:right w:val="single" w:sz="4" w:space="0" w:color="auto"/>
            </w:tcBorders>
            <w:vAlign w:val="center"/>
          </w:tcPr>
          <w:p w14:paraId="47491598" w14:textId="42DEFEDF" w:rsidR="00C455E5" w:rsidRPr="00067E93" w:rsidRDefault="00C455E5" w:rsidP="00C455E5">
            <w:pPr>
              <w:spacing w:line="288" w:lineRule="auto"/>
              <w:rPr>
                <w:rFonts w:asciiTheme="majorHAnsi" w:hAnsiTheme="majorHAnsi" w:cstheme="majorHAnsi"/>
                <w:w w:val="90"/>
                <w:sz w:val="26"/>
                <w:szCs w:val="26"/>
              </w:rPr>
            </w:pPr>
            <w:r w:rsidRPr="00067E93">
              <w:t>Phi 428/438 vật liệu: NBR</w:t>
            </w:r>
          </w:p>
        </w:tc>
        <w:tc>
          <w:tcPr>
            <w:tcW w:w="1417" w:type="dxa"/>
            <w:shd w:val="clear" w:color="000000" w:fill="FFFFFF"/>
            <w:vAlign w:val="center"/>
          </w:tcPr>
          <w:p w14:paraId="59CE352B" w14:textId="22B800CC" w:rsidR="00C455E5" w:rsidRPr="00067E93" w:rsidRDefault="00C455E5" w:rsidP="00C455E5">
            <w:pPr>
              <w:jc w:val="center"/>
              <w:rPr>
                <w:rFonts w:asciiTheme="majorHAnsi" w:hAnsiTheme="majorHAnsi" w:cstheme="majorHAnsi"/>
                <w:sz w:val="26"/>
                <w:szCs w:val="26"/>
                <w:lang w:eastAsia="vi-VN"/>
              </w:rPr>
            </w:pPr>
          </w:p>
        </w:tc>
      </w:tr>
      <w:tr w:rsidR="00067E93" w:rsidRPr="00067E93" w14:paraId="5E360ADC" w14:textId="77777777" w:rsidTr="00084AD2">
        <w:trPr>
          <w:trHeight w:val="1260"/>
        </w:trPr>
        <w:tc>
          <w:tcPr>
            <w:tcW w:w="1083" w:type="dxa"/>
            <w:shd w:val="clear" w:color="000000" w:fill="FFFFFF"/>
            <w:vAlign w:val="center"/>
          </w:tcPr>
          <w:p w14:paraId="1C6D5876" w14:textId="610DAD4B"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9E75B05" w14:textId="52BF037E" w:rsidR="00C455E5" w:rsidRPr="00067E93" w:rsidRDefault="00C455E5" w:rsidP="00C455E5">
            <w:pPr>
              <w:rPr>
                <w:rFonts w:asciiTheme="majorHAnsi" w:hAnsiTheme="majorHAnsi" w:cstheme="majorHAnsi"/>
                <w:sz w:val="26"/>
                <w:szCs w:val="26"/>
              </w:rPr>
            </w:pPr>
            <w:r w:rsidRPr="00067E93">
              <w:t>Gioăng ( O ring) 4121.13</w:t>
            </w:r>
          </w:p>
        </w:tc>
        <w:tc>
          <w:tcPr>
            <w:tcW w:w="4536" w:type="dxa"/>
            <w:tcBorders>
              <w:top w:val="nil"/>
              <w:left w:val="single" w:sz="4" w:space="0" w:color="auto"/>
              <w:bottom w:val="single" w:sz="4" w:space="0" w:color="auto"/>
              <w:right w:val="single" w:sz="4" w:space="0" w:color="auto"/>
            </w:tcBorders>
            <w:vAlign w:val="center"/>
          </w:tcPr>
          <w:p w14:paraId="0A4F2CFD" w14:textId="7BEF330A" w:rsidR="00C455E5" w:rsidRPr="00067E93" w:rsidRDefault="00C455E5" w:rsidP="00C455E5">
            <w:pPr>
              <w:rPr>
                <w:rFonts w:asciiTheme="majorHAnsi" w:hAnsiTheme="majorHAnsi" w:cstheme="majorHAnsi"/>
                <w:sz w:val="26"/>
                <w:szCs w:val="26"/>
              </w:rPr>
            </w:pPr>
            <w:r w:rsidRPr="00067E93">
              <w:t>Phi 815/825 vật liệu: NBR</w:t>
            </w:r>
          </w:p>
        </w:tc>
        <w:tc>
          <w:tcPr>
            <w:tcW w:w="1417" w:type="dxa"/>
            <w:shd w:val="clear" w:color="000000" w:fill="FFFFFF"/>
            <w:vAlign w:val="center"/>
          </w:tcPr>
          <w:p w14:paraId="1A7D9125" w14:textId="300CB810" w:rsidR="00C455E5" w:rsidRPr="00067E93" w:rsidRDefault="00C455E5" w:rsidP="00C455E5">
            <w:pPr>
              <w:jc w:val="center"/>
              <w:rPr>
                <w:rFonts w:asciiTheme="majorHAnsi" w:hAnsiTheme="majorHAnsi" w:cstheme="majorHAnsi"/>
                <w:sz w:val="26"/>
                <w:szCs w:val="26"/>
                <w:lang w:eastAsia="vi-VN"/>
              </w:rPr>
            </w:pPr>
          </w:p>
        </w:tc>
      </w:tr>
      <w:tr w:rsidR="00067E93" w:rsidRPr="00067E93" w14:paraId="1184BAD2" w14:textId="77777777" w:rsidTr="00084AD2">
        <w:trPr>
          <w:trHeight w:val="1260"/>
        </w:trPr>
        <w:tc>
          <w:tcPr>
            <w:tcW w:w="1083" w:type="dxa"/>
            <w:shd w:val="clear" w:color="000000" w:fill="FFFFFF"/>
            <w:vAlign w:val="center"/>
          </w:tcPr>
          <w:p w14:paraId="2FA6E1B6"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02DCD99" w14:textId="66165D46" w:rsidR="00C455E5" w:rsidRPr="00067E93" w:rsidRDefault="00C455E5" w:rsidP="00C455E5">
            <w:pPr>
              <w:rPr>
                <w:rFonts w:asciiTheme="majorHAnsi" w:hAnsiTheme="majorHAnsi" w:cstheme="majorHAnsi"/>
                <w:sz w:val="26"/>
                <w:szCs w:val="26"/>
              </w:rPr>
            </w:pPr>
            <w:r w:rsidRPr="00067E93">
              <w:t>Gioăng ( O ring) 4121.2</w:t>
            </w:r>
          </w:p>
        </w:tc>
        <w:tc>
          <w:tcPr>
            <w:tcW w:w="4536" w:type="dxa"/>
            <w:tcBorders>
              <w:top w:val="nil"/>
              <w:left w:val="single" w:sz="4" w:space="0" w:color="auto"/>
              <w:bottom w:val="single" w:sz="4" w:space="0" w:color="auto"/>
              <w:right w:val="single" w:sz="4" w:space="0" w:color="auto"/>
            </w:tcBorders>
            <w:vAlign w:val="center"/>
          </w:tcPr>
          <w:p w14:paraId="68352F2F" w14:textId="0951220C" w:rsidR="00C455E5" w:rsidRPr="00067E93" w:rsidRDefault="00C455E5" w:rsidP="00C455E5">
            <w:pPr>
              <w:rPr>
                <w:rFonts w:asciiTheme="majorHAnsi" w:hAnsiTheme="majorHAnsi" w:cstheme="majorHAnsi"/>
                <w:sz w:val="26"/>
                <w:szCs w:val="26"/>
              </w:rPr>
            </w:pPr>
            <w:r w:rsidRPr="00067E93">
              <w:t>Phi 1554/10566 vật liệu NBR</w:t>
            </w:r>
          </w:p>
        </w:tc>
        <w:tc>
          <w:tcPr>
            <w:tcW w:w="1417" w:type="dxa"/>
            <w:shd w:val="clear" w:color="000000" w:fill="FFFFFF"/>
            <w:vAlign w:val="center"/>
          </w:tcPr>
          <w:p w14:paraId="5B601EA6"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671A6DF3" w14:textId="77777777" w:rsidTr="00084AD2">
        <w:trPr>
          <w:trHeight w:val="1260"/>
        </w:trPr>
        <w:tc>
          <w:tcPr>
            <w:tcW w:w="1083" w:type="dxa"/>
            <w:shd w:val="clear" w:color="000000" w:fill="FFFFFF"/>
            <w:vAlign w:val="center"/>
          </w:tcPr>
          <w:p w14:paraId="2BFFCF13"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FB7DC01" w14:textId="7971292E" w:rsidR="00C455E5" w:rsidRPr="00067E93" w:rsidRDefault="00C455E5" w:rsidP="00C455E5">
            <w:pPr>
              <w:rPr>
                <w:rFonts w:asciiTheme="majorHAnsi" w:hAnsiTheme="majorHAnsi" w:cstheme="majorHAnsi"/>
                <w:sz w:val="26"/>
                <w:szCs w:val="26"/>
              </w:rPr>
            </w:pPr>
            <w:r w:rsidRPr="00067E93">
              <w:t>Gioăng ( O ring) 4121.3</w:t>
            </w:r>
          </w:p>
        </w:tc>
        <w:tc>
          <w:tcPr>
            <w:tcW w:w="4536" w:type="dxa"/>
            <w:tcBorders>
              <w:top w:val="nil"/>
              <w:left w:val="single" w:sz="4" w:space="0" w:color="auto"/>
              <w:bottom w:val="single" w:sz="4" w:space="0" w:color="auto"/>
              <w:right w:val="single" w:sz="4" w:space="0" w:color="auto"/>
            </w:tcBorders>
            <w:vAlign w:val="center"/>
          </w:tcPr>
          <w:p w14:paraId="1B7FCC83" w14:textId="2AA2DDB8" w:rsidR="00C455E5" w:rsidRPr="00067E93" w:rsidRDefault="00C455E5" w:rsidP="00C455E5">
            <w:pPr>
              <w:rPr>
                <w:rFonts w:asciiTheme="majorHAnsi" w:hAnsiTheme="majorHAnsi" w:cstheme="majorHAnsi"/>
                <w:sz w:val="26"/>
                <w:szCs w:val="26"/>
              </w:rPr>
            </w:pPr>
            <w:r w:rsidRPr="00067E93">
              <w:t>Phi 1390/1402 vật liệu NBR</w:t>
            </w:r>
          </w:p>
        </w:tc>
        <w:tc>
          <w:tcPr>
            <w:tcW w:w="1417" w:type="dxa"/>
            <w:shd w:val="clear" w:color="000000" w:fill="FFFFFF"/>
            <w:vAlign w:val="center"/>
          </w:tcPr>
          <w:p w14:paraId="10D56F45"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7C6BDF32" w14:textId="77777777" w:rsidTr="00084AD2">
        <w:trPr>
          <w:trHeight w:val="1260"/>
        </w:trPr>
        <w:tc>
          <w:tcPr>
            <w:tcW w:w="1083" w:type="dxa"/>
            <w:shd w:val="clear" w:color="000000" w:fill="FFFFFF"/>
            <w:vAlign w:val="center"/>
          </w:tcPr>
          <w:p w14:paraId="7BF8F2D8"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8893412" w14:textId="60184D6D" w:rsidR="00C455E5" w:rsidRPr="00067E93" w:rsidRDefault="00C455E5" w:rsidP="00C455E5">
            <w:pPr>
              <w:rPr>
                <w:rFonts w:asciiTheme="majorHAnsi" w:hAnsiTheme="majorHAnsi" w:cstheme="majorHAnsi"/>
                <w:sz w:val="26"/>
                <w:szCs w:val="26"/>
              </w:rPr>
            </w:pPr>
            <w:r w:rsidRPr="00067E93">
              <w:t>Gioăng ( O ring) 4121.4</w:t>
            </w:r>
          </w:p>
        </w:tc>
        <w:tc>
          <w:tcPr>
            <w:tcW w:w="4536" w:type="dxa"/>
            <w:tcBorders>
              <w:top w:val="nil"/>
              <w:left w:val="single" w:sz="4" w:space="0" w:color="auto"/>
              <w:bottom w:val="single" w:sz="4" w:space="0" w:color="auto"/>
              <w:right w:val="single" w:sz="4" w:space="0" w:color="auto"/>
            </w:tcBorders>
            <w:vAlign w:val="center"/>
          </w:tcPr>
          <w:p w14:paraId="629F43B8" w14:textId="0F68D478" w:rsidR="00C455E5" w:rsidRPr="00067E93" w:rsidRDefault="00C455E5" w:rsidP="00C455E5">
            <w:pPr>
              <w:rPr>
                <w:rFonts w:asciiTheme="majorHAnsi" w:hAnsiTheme="majorHAnsi" w:cstheme="majorHAnsi"/>
                <w:sz w:val="26"/>
                <w:szCs w:val="26"/>
              </w:rPr>
            </w:pPr>
            <w:r w:rsidRPr="00067E93">
              <w:t>Phi 1538/1550 vật liệu NBR</w:t>
            </w:r>
          </w:p>
        </w:tc>
        <w:tc>
          <w:tcPr>
            <w:tcW w:w="1417" w:type="dxa"/>
            <w:shd w:val="clear" w:color="000000" w:fill="FFFFFF"/>
            <w:vAlign w:val="center"/>
          </w:tcPr>
          <w:p w14:paraId="12F5D7FE"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1DB3BE32" w14:textId="77777777" w:rsidTr="00084AD2">
        <w:trPr>
          <w:trHeight w:val="1260"/>
        </w:trPr>
        <w:tc>
          <w:tcPr>
            <w:tcW w:w="1083" w:type="dxa"/>
            <w:shd w:val="clear" w:color="000000" w:fill="FFFFFF"/>
            <w:vAlign w:val="center"/>
          </w:tcPr>
          <w:p w14:paraId="515E7CA5"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0E0ACF8" w14:textId="209C427E" w:rsidR="00C455E5" w:rsidRPr="00067E93" w:rsidRDefault="00C455E5" w:rsidP="00C455E5">
            <w:pPr>
              <w:rPr>
                <w:rFonts w:asciiTheme="majorHAnsi" w:hAnsiTheme="majorHAnsi" w:cstheme="majorHAnsi"/>
                <w:sz w:val="26"/>
                <w:szCs w:val="26"/>
              </w:rPr>
            </w:pPr>
            <w:r w:rsidRPr="00067E93">
              <w:t>Gioăng ( O ring) 4121.5</w:t>
            </w:r>
          </w:p>
        </w:tc>
        <w:tc>
          <w:tcPr>
            <w:tcW w:w="4536" w:type="dxa"/>
            <w:tcBorders>
              <w:top w:val="nil"/>
              <w:left w:val="single" w:sz="4" w:space="0" w:color="auto"/>
              <w:bottom w:val="single" w:sz="4" w:space="0" w:color="auto"/>
              <w:right w:val="single" w:sz="4" w:space="0" w:color="auto"/>
            </w:tcBorders>
            <w:vAlign w:val="center"/>
          </w:tcPr>
          <w:p w14:paraId="36587691" w14:textId="2F4910F6" w:rsidR="00C455E5" w:rsidRPr="00067E93" w:rsidRDefault="00C455E5" w:rsidP="00C455E5">
            <w:pPr>
              <w:rPr>
                <w:rFonts w:asciiTheme="majorHAnsi" w:hAnsiTheme="majorHAnsi" w:cstheme="majorHAnsi"/>
                <w:sz w:val="26"/>
                <w:szCs w:val="26"/>
              </w:rPr>
            </w:pPr>
            <w:r w:rsidRPr="00067E93">
              <w:t>Phi 1538/1550 vật liệu NBR</w:t>
            </w:r>
          </w:p>
        </w:tc>
        <w:tc>
          <w:tcPr>
            <w:tcW w:w="1417" w:type="dxa"/>
            <w:shd w:val="clear" w:color="000000" w:fill="FFFFFF"/>
            <w:vAlign w:val="center"/>
          </w:tcPr>
          <w:p w14:paraId="7AC975A9"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3685FDA0" w14:textId="77777777" w:rsidTr="00084AD2">
        <w:trPr>
          <w:trHeight w:val="1260"/>
        </w:trPr>
        <w:tc>
          <w:tcPr>
            <w:tcW w:w="1083" w:type="dxa"/>
            <w:shd w:val="clear" w:color="000000" w:fill="FFFFFF"/>
            <w:vAlign w:val="center"/>
          </w:tcPr>
          <w:p w14:paraId="139449ED"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AE4C0B2" w14:textId="5BA43595" w:rsidR="00C455E5" w:rsidRPr="00067E93" w:rsidRDefault="00C455E5" w:rsidP="00C455E5">
            <w:pPr>
              <w:rPr>
                <w:rFonts w:asciiTheme="majorHAnsi" w:hAnsiTheme="majorHAnsi" w:cstheme="majorHAnsi"/>
                <w:sz w:val="26"/>
                <w:szCs w:val="26"/>
              </w:rPr>
            </w:pPr>
            <w:r w:rsidRPr="00067E93">
              <w:t>Gioăng ( O ring) 4121.6</w:t>
            </w:r>
          </w:p>
        </w:tc>
        <w:tc>
          <w:tcPr>
            <w:tcW w:w="4536" w:type="dxa"/>
            <w:tcBorders>
              <w:top w:val="nil"/>
              <w:left w:val="single" w:sz="4" w:space="0" w:color="auto"/>
              <w:bottom w:val="single" w:sz="4" w:space="0" w:color="auto"/>
              <w:right w:val="single" w:sz="4" w:space="0" w:color="auto"/>
            </w:tcBorders>
            <w:vAlign w:val="center"/>
          </w:tcPr>
          <w:p w14:paraId="74C13DF5" w14:textId="59C7641D" w:rsidR="00C455E5" w:rsidRPr="00067E93" w:rsidRDefault="00C455E5" w:rsidP="00C455E5">
            <w:pPr>
              <w:rPr>
                <w:rFonts w:asciiTheme="majorHAnsi" w:hAnsiTheme="majorHAnsi" w:cstheme="majorHAnsi"/>
                <w:sz w:val="26"/>
                <w:szCs w:val="26"/>
              </w:rPr>
            </w:pPr>
            <w:r w:rsidRPr="00067E93">
              <w:t>Phi 2720/2732 vật liệu NBR</w:t>
            </w:r>
          </w:p>
        </w:tc>
        <w:tc>
          <w:tcPr>
            <w:tcW w:w="1417" w:type="dxa"/>
            <w:shd w:val="clear" w:color="000000" w:fill="FFFFFF"/>
            <w:vAlign w:val="center"/>
          </w:tcPr>
          <w:p w14:paraId="3472E348"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0F11C3C2" w14:textId="77777777" w:rsidTr="00084AD2">
        <w:trPr>
          <w:trHeight w:val="1260"/>
        </w:trPr>
        <w:tc>
          <w:tcPr>
            <w:tcW w:w="1083" w:type="dxa"/>
            <w:shd w:val="clear" w:color="000000" w:fill="FFFFFF"/>
            <w:vAlign w:val="center"/>
          </w:tcPr>
          <w:p w14:paraId="4D5FAD01"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A7CDCF2" w14:textId="6DE061C9" w:rsidR="00C455E5" w:rsidRPr="00067E93" w:rsidRDefault="00C455E5" w:rsidP="00C455E5">
            <w:pPr>
              <w:rPr>
                <w:rFonts w:asciiTheme="majorHAnsi" w:hAnsiTheme="majorHAnsi" w:cstheme="majorHAnsi"/>
                <w:sz w:val="26"/>
                <w:szCs w:val="26"/>
              </w:rPr>
            </w:pPr>
            <w:r w:rsidRPr="00067E93">
              <w:t>Gioăng ( O ring) 4121.7</w:t>
            </w:r>
          </w:p>
        </w:tc>
        <w:tc>
          <w:tcPr>
            <w:tcW w:w="4536" w:type="dxa"/>
            <w:tcBorders>
              <w:top w:val="nil"/>
              <w:left w:val="single" w:sz="4" w:space="0" w:color="auto"/>
              <w:bottom w:val="single" w:sz="4" w:space="0" w:color="auto"/>
              <w:right w:val="single" w:sz="4" w:space="0" w:color="auto"/>
            </w:tcBorders>
            <w:vAlign w:val="center"/>
          </w:tcPr>
          <w:p w14:paraId="53352B18" w14:textId="4C2502AD" w:rsidR="00C455E5" w:rsidRPr="00067E93" w:rsidRDefault="00C455E5" w:rsidP="00C455E5">
            <w:pPr>
              <w:rPr>
                <w:rFonts w:asciiTheme="majorHAnsi" w:hAnsiTheme="majorHAnsi" w:cstheme="majorHAnsi"/>
                <w:sz w:val="26"/>
                <w:szCs w:val="26"/>
              </w:rPr>
            </w:pPr>
            <w:r w:rsidRPr="00067E93">
              <w:t>Phi 80/86  vật liệu NBR</w:t>
            </w:r>
          </w:p>
        </w:tc>
        <w:tc>
          <w:tcPr>
            <w:tcW w:w="1417" w:type="dxa"/>
            <w:shd w:val="clear" w:color="000000" w:fill="FFFFFF"/>
            <w:vAlign w:val="center"/>
          </w:tcPr>
          <w:p w14:paraId="39C3293C"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409A196E" w14:textId="77777777" w:rsidTr="00084AD2">
        <w:trPr>
          <w:trHeight w:val="1260"/>
        </w:trPr>
        <w:tc>
          <w:tcPr>
            <w:tcW w:w="1083" w:type="dxa"/>
            <w:shd w:val="clear" w:color="000000" w:fill="FFFFFF"/>
            <w:vAlign w:val="center"/>
          </w:tcPr>
          <w:p w14:paraId="4F0C2005"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F3532D7" w14:textId="272961AC" w:rsidR="00C455E5" w:rsidRPr="00067E93" w:rsidRDefault="00C455E5" w:rsidP="00C455E5">
            <w:pPr>
              <w:rPr>
                <w:rFonts w:asciiTheme="majorHAnsi" w:hAnsiTheme="majorHAnsi" w:cstheme="majorHAnsi"/>
                <w:sz w:val="26"/>
                <w:szCs w:val="26"/>
              </w:rPr>
            </w:pPr>
            <w:r w:rsidRPr="00067E93">
              <w:t>Gioăng ( O ring) 4121.9</w:t>
            </w:r>
          </w:p>
        </w:tc>
        <w:tc>
          <w:tcPr>
            <w:tcW w:w="4536" w:type="dxa"/>
            <w:tcBorders>
              <w:top w:val="nil"/>
              <w:left w:val="single" w:sz="4" w:space="0" w:color="auto"/>
              <w:bottom w:val="single" w:sz="4" w:space="0" w:color="auto"/>
              <w:right w:val="single" w:sz="4" w:space="0" w:color="auto"/>
            </w:tcBorders>
            <w:vAlign w:val="center"/>
          </w:tcPr>
          <w:p w14:paraId="56EC1F78" w14:textId="53B68B46" w:rsidR="00C455E5" w:rsidRPr="00067E93" w:rsidRDefault="00C455E5" w:rsidP="00C455E5">
            <w:pPr>
              <w:rPr>
                <w:rFonts w:asciiTheme="majorHAnsi" w:hAnsiTheme="majorHAnsi" w:cstheme="majorHAnsi"/>
                <w:sz w:val="26"/>
                <w:szCs w:val="26"/>
              </w:rPr>
            </w:pPr>
            <w:r w:rsidRPr="00067E93">
              <w:t>Phi 648/660 vật liệu NBR</w:t>
            </w:r>
          </w:p>
        </w:tc>
        <w:tc>
          <w:tcPr>
            <w:tcW w:w="1417" w:type="dxa"/>
            <w:shd w:val="clear" w:color="000000" w:fill="FFFFFF"/>
            <w:vAlign w:val="center"/>
          </w:tcPr>
          <w:p w14:paraId="3B8035BB"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1FD5613E" w14:textId="77777777" w:rsidTr="00084AD2">
        <w:trPr>
          <w:trHeight w:val="1260"/>
        </w:trPr>
        <w:tc>
          <w:tcPr>
            <w:tcW w:w="1083" w:type="dxa"/>
            <w:shd w:val="clear" w:color="000000" w:fill="FFFFFF"/>
            <w:vAlign w:val="center"/>
          </w:tcPr>
          <w:p w14:paraId="72CE6A46"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73CFED0C" w14:textId="004C39CE" w:rsidR="00C455E5" w:rsidRPr="00067E93" w:rsidRDefault="00C455E5" w:rsidP="00C455E5">
            <w:pPr>
              <w:rPr>
                <w:rFonts w:asciiTheme="majorHAnsi" w:hAnsiTheme="majorHAnsi" w:cstheme="majorHAnsi"/>
                <w:sz w:val="26"/>
                <w:szCs w:val="26"/>
              </w:rPr>
            </w:pPr>
            <w:r w:rsidRPr="00067E93">
              <w:t>Gioăng(O ring)4121.10</w:t>
            </w:r>
          </w:p>
        </w:tc>
        <w:tc>
          <w:tcPr>
            <w:tcW w:w="4536" w:type="dxa"/>
            <w:tcBorders>
              <w:top w:val="nil"/>
              <w:left w:val="single" w:sz="4" w:space="0" w:color="auto"/>
              <w:bottom w:val="single" w:sz="4" w:space="0" w:color="auto"/>
              <w:right w:val="single" w:sz="4" w:space="0" w:color="auto"/>
            </w:tcBorders>
            <w:vAlign w:val="center"/>
          </w:tcPr>
          <w:p w14:paraId="0AC5DBAD" w14:textId="1BD898FA" w:rsidR="00C455E5" w:rsidRPr="00067E93" w:rsidRDefault="00C455E5" w:rsidP="00C455E5">
            <w:pPr>
              <w:rPr>
                <w:rFonts w:asciiTheme="majorHAnsi" w:hAnsiTheme="majorHAnsi" w:cstheme="majorHAnsi"/>
                <w:sz w:val="26"/>
                <w:szCs w:val="26"/>
              </w:rPr>
            </w:pPr>
            <w:r w:rsidRPr="00067E93">
              <w:t>Phi 358/370 vật liệu: NBR</w:t>
            </w:r>
          </w:p>
        </w:tc>
        <w:tc>
          <w:tcPr>
            <w:tcW w:w="1417" w:type="dxa"/>
            <w:shd w:val="clear" w:color="000000" w:fill="FFFFFF"/>
            <w:vAlign w:val="center"/>
          </w:tcPr>
          <w:p w14:paraId="63892821"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6D0308AC" w14:textId="77777777" w:rsidTr="00084AD2">
        <w:trPr>
          <w:trHeight w:val="1260"/>
        </w:trPr>
        <w:tc>
          <w:tcPr>
            <w:tcW w:w="1083" w:type="dxa"/>
            <w:shd w:val="clear" w:color="000000" w:fill="FFFFFF"/>
            <w:vAlign w:val="center"/>
          </w:tcPr>
          <w:p w14:paraId="58004689"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D9EECC2" w14:textId="7DE99363" w:rsidR="00C455E5" w:rsidRPr="00067E93" w:rsidRDefault="00C455E5" w:rsidP="00C455E5">
            <w:pPr>
              <w:rPr>
                <w:rFonts w:asciiTheme="majorHAnsi" w:hAnsiTheme="majorHAnsi" w:cstheme="majorHAnsi"/>
                <w:sz w:val="26"/>
                <w:szCs w:val="26"/>
              </w:rPr>
            </w:pPr>
            <w:r w:rsidRPr="00067E93">
              <w:t xml:space="preserve">Gioăng </w:t>
            </w:r>
          </w:p>
        </w:tc>
        <w:tc>
          <w:tcPr>
            <w:tcW w:w="4536" w:type="dxa"/>
            <w:tcBorders>
              <w:top w:val="nil"/>
              <w:left w:val="single" w:sz="4" w:space="0" w:color="auto"/>
              <w:bottom w:val="single" w:sz="4" w:space="0" w:color="auto"/>
              <w:right w:val="single" w:sz="4" w:space="0" w:color="auto"/>
            </w:tcBorders>
            <w:vAlign w:val="center"/>
          </w:tcPr>
          <w:p w14:paraId="74ED9308" w14:textId="1C9B265C" w:rsidR="00C455E5" w:rsidRPr="00067E93" w:rsidRDefault="00C455E5" w:rsidP="00C455E5">
            <w:pPr>
              <w:rPr>
                <w:rFonts w:asciiTheme="majorHAnsi" w:hAnsiTheme="majorHAnsi" w:cstheme="majorHAnsi"/>
                <w:sz w:val="26"/>
                <w:szCs w:val="26"/>
              </w:rPr>
            </w:pPr>
            <w:r w:rsidRPr="00067E93">
              <w:t xml:space="preserve">kích thước phi ngoài 380x5 vật liệu NBR </w:t>
            </w:r>
          </w:p>
        </w:tc>
        <w:tc>
          <w:tcPr>
            <w:tcW w:w="1417" w:type="dxa"/>
            <w:shd w:val="clear" w:color="000000" w:fill="FFFFFF"/>
            <w:vAlign w:val="center"/>
          </w:tcPr>
          <w:p w14:paraId="592EA1D3"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3BE1621C" w14:textId="77777777" w:rsidTr="00084AD2">
        <w:trPr>
          <w:trHeight w:val="1260"/>
        </w:trPr>
        <w:tc>
          <w:tcPr>
            <w:tcW w:w="1083" w:type="dxa"/>
            <w:shd w:val="clear" w:color="000000" w:fill="FFFFFF"/>
            <w:vAlign w:val="center"/>
          </w:tcPr>
          <w:p w14:paraId="28709357"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1D136F8" w14:textId="04C845B7" w:rsidR="00C455E5" w:rsidRPr="00067E93" w:rsidRDefault="00C455E5" w:rsidP="00C455E5">
            <w:pPr>
              <w:rPr>
                <w:rFonts w:asciiTheme="majorHAnsi" w:hAnsiTheme="majorHAnsi" w:cstheme="majorHAnsi"/>
                <w:sz w:val="26"/>
                <w:szCs w:val="26"/>
              </w:rPr>
            </w:pPr>
            <w:r w:rsidRPr="00067E93">
              <w:t xml:space="preserve">Gioăng </w:t>
            </w:r>
          </w:p>
        </w:tc>
        <w:tc>
          <w:tcPr>
            <w:tcW w:w="4536" w:type="dxa"/>
            <w:tcBorders>
              <w:top w:val="nil"/>
              <w:left w:val="single" w:sz="4" w:space="0" w:color="auto"/>
              <w:bottom w:val="single" w:sz="4" w:space="0" w:color="auto"/>
              <w:right w:val="single" w:sz="4" w:space="0" w:color="auto"/>
            </w:tcBorders>
            <w:vAlign w:val="center"/>
          </w:tcPr>
          <w:p w14:paraId="52366AB6" w14:textId="40652513" w:rsidR="00C455E5" w:rsidRPr="00067E93" w:rsidRDefault="00C455E5" w:rsidP="00C455E5">
            <w:pPr>
              <w:rPr>
                <w:rFonts w:asciiTheme="majorHAnsi" w:hAnsiTheme="majorHAnsi" w:cstheme="majorHAnsi"/>
                <w:sz w:val="26"/>
                <w:szCs w:val="26"/>
              </w:rPr>
            </w:pPr>
            <w:r w:rsidRPr="00067E93">
              <w:t xml:space="preserve">kích thước phi ngoài 490x5 vật liệu NBR </w:t>
            </w:r>
          </w:p>
        </w:tc>
        <w:tc>
          <w:tcPr>
            <w:tcW w:w="1417" w:type="dxa"/>
            <w:shd w:val="clear" w:color="000000" w:fill="FFFFFF"/>
            <w:vAlign w:val="center"/>
          </w:tcPr>
          <w:p w14:paraId="0CA89ED1"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6D65AA6C" w14:textId="77777777" w:rsidTr="00084AD2">
        <w:trPr>
          <w:trHeight w:val="1260"/>
        </w:trPr>
        <w:tc>
          <w:tcPr>
            <w:tcW w:w="1083" w:type="dxa"/>
            <w:shd w:val="clear" w:color="000000" w:fill="FFFFFF"/>
            <w:vAlign w:val="center"/>
          </w:tcPr>
          <w:p w14:paraId="507DB020"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0DAA14F" w14:textId="600FA0CE" w:rsidR="00C455E5" w:rsidRPr="00067E93" w:rsidRDefault="00C455E5" w:rsidP="00C455E5">
            <w:pPr>
              <w:rPr>
                <w:rFonts w:asciiTheme="majorHAnsi" w:hAnsiTheme="majorHAnsi" w:cstheme="majorHAnsi"/>
                <w:sz w:val="26"/>
                <w:szCs w:val="26"/>
              </w:rPr>
            </w:pPr>
            <w:r w:rsidRPr="00067E93">
              <w:t>Ổ dẫn hướng bơm nước ngưng 5107-22N23</w:t>
            </w:r>
          </w:p>
        </w:tc>
        <w:tc>
          <w:tcPr>
            <w:tcW w:w="4536" w:type="dxa"/>
            <w:tcBorders>
              <w:top w:val="nil"/>
              <w:left w:val="single" w:sz="4" w:space="0" w:color="auto"/>
              <w:bottom w:val="single" w:sz="4" w:space="0" w:color="auto"/>
              <w:right w:val="single" w:sz="4" w:space="0" w:color="auto"/>
            </w:tcBorders>
            <w:vAlign w:val="center"/>
          </w:tcPr>
          <w:p w14:paraId="5E6AF378" w14:textId="1CBBCDE9" w:rsidR="00C455E5" w:rsidRPr="00067E93" w:rsidRDefault="00C455E5" w:rsidP="00C455E5">
            <w:pPr>
              <w:rPr>
                <w:rFonts w:asciiTheme="majorHAnsi" w:hAnsiTheme="majorHAnsi" w:cstheme="majorHAnsi"/>
                <w:sz w:val="26"/>
                <w:szCs w:val="26"/>
              </w:rPr>
            </w:pPr>
            <w:r w:rsidRPr="00067E93">
              <w:t>kich thước phi150/120x89.5, vật liệu: Thordon</w:t>
            </w:r>
          </w:p>
        </w:tc>
        <w:tc>
          <w:tcPr>
            <w:tcW w:w="1417" w:type="dxa"/>
            <w:shd w:val="clear" w:color="000000" w:fill="FFFFFF"/>
            <w:vAlign w:val="center"/>
          </w:tcPr>
          <w:p w14:paraId="480B1D08"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0851074E" w14:textId="77777777" w:rsidTr="00084AD2">
        <w:trPr>
          <w:trHeight w:val="1260"/>
        </w:trPr>
        <w:tc>
          <w:tcPr>
            <w:tcW w:w="1083" w:type="dxa"/>
            <w:shd w:val="clear" w:color="000000" w:fill="FFFFFF"/>
            <w:vAlign w:val="center"/>
          </w:tcPr>
          <w:p w14:paraId="7047EE5D"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12904CD1" w14:textId="50C807F6" w:rsidR="00C455E5" w:rsidRPr="00067E93" w:rsidRDefault="00C455E5" w:rsidP="00C455E5">
            <w:pPr>
              <w:rPr>
                <w:rFonts w:asciiTheme="majorHAnsi" w:hAnsiTheme="majorHAnsi" w:cstheme="majorHAnsi"/>
                <w:sz w:val="26"/>
                <w:szCs w:val="26"/>
              </w:rPr>
            </w:pPr>
            <w:r w:rsidRPr="00067E93">
              <w:t>Ổ dẫn hướng bơm nước ngưng 5107-23N23</w:t>
            </w:r>
          </w:p>
        </w:tc>
        <w:tc>
          <w:tcPr>
            <w:tcW w:w="4536" w:type="dxa"/>
            <w:tcBorders>
              <w:top w:val="nil"/>
              <w:left w:val="single" w:sz="4" w:space="0" w:color="auto"/>
              <w:bottom w:val="single" w:sz="4" w:space="0" w:color="auto"/>
              <w:right w:val="single" w:sz="4" w:space="0" w:color="auto"/>
            </w:tcBorders>
            <w:vAlign w:val="center"/>
          </w:tcPr>
          <w:p w14:paraId="44DF981C" w14:textId="38CC6457" w:rsidR="00C455E5" w:rsidRPr="00067E93" w:rsidRDefault="00C455E5" w:rsidP="00C455E5">
            <w:pPr>
              <w:rPr>
                <w:rFonts w:asciiTheme="majorHAnsi" w:hAnsiTheme="majorHAnsi" w:cstheme="majorHAnsi"/>
                <w:sz w:val="26"/>
                <w:szCs w:val="26"/>
              </w:rPr>
            </w:pPr>
            <w:r w:rsidRPr="00067E93">
              <w:t>kich thước phi100/80x89.5, vật liệu: Thordon</w:t>
            </w:r>
          </w:p>
        </w:tc>
        <w:tc>
          <w:tcPr>
            <w:tcW w:w="1417" w:type="dxa"/>
            <w:shd w:val="clear" w:color="000000" w:fill="FFFFFF"/>
            <w:vAlign w:val="center"/>
          </w:tcPr>
          <w:p w14:paraId="50DB4E20"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7F323CAA" w14:textId="77777777" w:rsidTr="00084AD2">
        <w:trPr>
          <w:trHeight w:val="1260"/>
        </w:trPr>
        <w:tc>
          <w:tcPr>
            <w:tcW w:w="1083" w:type="dxa"/>
            <w:shd w:val="clear" w:color="000000" w:fill="FFFFFF"/>
            <w:vAlign w:val="center"/>
          </w:tcPr>
          <w:p w14:paraId="48C44D72"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2DDBE82E" w14:textId="325867FA" w:rsidR="00C455E5" w:rsidRPr="00067E93" w:rsidRDefault="00C455E5" w:rsidP="00C455E5">
            <w:pPr>
              <w:rPr>
                <w:rFonts w:asciiTheme="majorHAnsi" w:hAnsiTheme="majorHAnsi" w:cstheme="majorHAnsi"/>
                <w:sz w:val="26"/>
                <w:szCs w:val="26"/>
              </w:rPr>
            </w:pPr>
            <w:r w:rsidRPr="00067E93">
              <w:t xml:space="preserve">Phớt chặn dầu 4222.1 </w:t>
            </w:r>
          </w:p>
        </w:tc>
        <w:tc>
          <w:tcPr>
            <w:tcW w:w="4536" w:type="dxa"/>
            <w:tcBorders>
              <w:top w:val="nil"/>
              <w:left w:val="single" w:sz="4" w:space="0" w:color="auto"/>
              <w:bottom w:val="single" w:sz="4" w:space="0" w:color="auto"/>
              <w:right w:val="single" w:sz="4" w:space="0" w:color="auto"/>
            </w:tcBorders>
            <w:vAlign w:val="center"/>
          </w:tcPr>
          <w:p w14:paraId="6866F76A" w14:textId="61CB8D05" w:rsidR="00C455E5" w:rsidRPr="00067E93" w:rsidRDefault="00C455E5" w:rsidP="00C455E5">
            <w:pPr>
              <w:rPr>
                <w:rFonts w:asciiTheme="majorHAnsi" w:hAnsiTheme="majorHAnsi" w:cstheme="majorHAnsi"/>
                <w:sz w:val="26"/>
                <w:szCs w:val="26"/>
              </w:rPr>
            </w:pPr>
            <w:r w:rsidRPr="00067E93">
              <w:t>Phi 500, loại: V-500A vật liệu: NBR</w:t>
            </w:r>
          </w:p>
        </w:tc>
        <w:tc>
          <w:tcPr>
            <w:tcW w:w="1417" w:type="dxa"/>
            <w:shd w:val="clear" w:color="000000" w:fill="FFFFFF"/>
            <w:vAlign w:val="center"/>
          </w:tcPr>
          <w:p w14:paraId="512E7B05"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5D2367E9" w14:textId="77777777" w:rsidTr="00084AD2">
        <w:trPr>
          <w:trHeight w:val="1260"/>
        </w:trPr>
        <w:tc>
          <w:tcPr>
            <w:tcW w:w="1083" w:type="dxa"/>
            <w:shd w:val="clear" w:color="000000" w:fill="FFFFFF"/>
            <w:vAlign w:val="center"/>
          </w:tcPr>
          <w:p w14:paraId="454E3B65"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549726C" w14:textId="165FAF7C" w:rsidR="00C455E5" w:rsidRPr="00067E93" w:rsidRDefault="00C455E5" w:rsidP="00C455E5">
            <w:pPr>
              <w:rPr>
                <w:rFonts w:asciiTheme="majorHAnsi" w:hAnsiTheme="majorHAnsi" w:cstheme="majorHAnsi"/>
                <w:sz w:val="26"/>
                <w:szCs w:val="26"/>
              </w:rPr>
            </w:pPr>
            <w:r w:rsidRPr="00067E93">
              <w:t>Phớt chặn dầu 4222.2</w:t>
            </w:r>
          </w:p>
        </w:tc>
        <w:tc>
          <w:tcPr>
            <w:tcW w:w="4536" w:type="dxa"/>
            <w:tcBorders>
              <w:top w:val="nil"/>
              <w:left w:val="single" w:sz="4" w:space="0" w:color="auto"/>
              <w:bottom w:val="single" w:sz="4" w:space="0" w:color="auto"/>
              <w:right w:val="single" w:sz="4" w:space="0" w:color="auto"/>
            </w:tcBorders>
            <w:vAlign w:val="center"/>
          </w:tcPr>
          <w:p w14:paraId="4DB7862E" w14:textId="3A775D82" w:rsidR="00C455E5" w:rsidRPr="00067E93" w:rsidRDefault="00C455E5" w:rsidP="00C455E5">
            <w:pPr>
              <w:rPr>
                <w:rFonts w:asciiTheme="majorHAnsi" w:hAnsiTheme="majorHAnsi" w:cstheme="majorHAnsi"/>
                <w:sz w:val="26"/>
                <w:szCs w:val="26"/>
              </w:rPr>
            </w:pPr>
            <w:r w:rsidRPr="00067E93">
              <w:t>Phi 220, loại: V-220A vật liệu: NBR</w:t>
            </w:r>
          </w:p>
        </w:tc>
        <w:tc>
          <w:tcPr>
            <w:tcW w:w="1417" w:type="dxa"/>
            <w:shd w:val="clear" w:color="000000" w:fill="FFFFFF"/>
            <w:vAlign w:val="center"/>
          </w:tcPr>
          <w:p w14:paraId="14A37099"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F9CBA5B" w14:textId="77777777" w:rsidTr="00084AD2">
        <w:trPr>
          <w:trHeight w:val="1260"/>
        </w:trPr>
        <w:tc>
          <w:tcPr>
            <w:tcW w:w="1083" w:type="dxa"/>
            <w:shd w:val="clear" w:color="000000" w:fill="FFFFFF"/>
            <w:vAlign w:val="center"/>
          </w:tcPr>
          <w:p w14:paraId="325636AE"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07C6D4E" w14:textId="64E282EA" w:rsidR="00C455E5" w:rsidRPr="00067E93" w:rsidRDefault="00C455E5" w:rsidP="00C455E5">
            <w:pPr>
              <w:rPr>
                <w:rFonts w:asciiTheme="majorHAnsi" w:hAnsiTheme="majorHAnsi" w:cstheme="majorHAnsi"/>
                <w:sz w:val="26"/>
                <w:szCs w:val="26"/>
              </w:rPr>
            </w:pPr>
            <w:r w:rsidRPr="00067E93">
              <w:t>Tay biên điều chỉnh góc cánh/link</w:t>
            </w:r>
          </w:p>
        </w:tc>
        <w:tc>
          <w:tcPr>
            <w:tcW w:w="4536" w:type="dxa"/>
            <w:tcBorders>
              <w:top w:val="nil"/>
              <w:left w:val="single" w:sz="4" w:space="0" w:color="auto"/>
              <w:bottom w:val="single" w:sz="4" w:space="0" w:color="auto"/>
              <w:right w:val="single" w:sz="4" w:space="0" w:color="auto"/>
            </w:tcBorders>
            <w:vAlign w:val="center"/>
          </w:tcPr>
          <w:p w14:paraId="307A16BD" w14:textId="151F98D4" w:rsidR="00C455E5" w:rsidRPr="00067E93" w:rsidRDefault="00C455E5" w:rsidP="00C455E5">
            <w:pPr>
              <w:rPr>
                <w:rFonts w:asciiTheme="majorHAnsi" w:hAnsiTheme="majorHAnsi" w:cstheme="majorHAnsi"/>
                <w:sz w:val="26"/>
                <w:szCs w:val="26"/>
              </w:rPr>
            </w:pPr>
            <w:r w:rsidRPr="00067E93">
              <w:t>kích thước: 233.66x128.5 vật liệu SCPH2</w:t>
            </w:r>
          </w:p>
        </w:tc>
        <w:tc>
          <w:tcPr>
            <w:tcW w:w="1417" w:type="dxa"/>
            <w:shd w:val="clear" w:color="000000" w:fill="FFFFFF"/>
            <w:vAlign w:val="center"/>
          </w:tcPr>
          <w:p w14:paraId="56C71C7D"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425D1DD" w14:textId="77777777" w:rsidTr="00084AD2">
        <w:trPr>
          <w:trHeight w:val="1260"/>
        </w:trPr>
        <w:tc>
          <w:tcPr>
            <w:tcW w:w="1083" w:type="dxa"/>
            <w:shd w:val="clear" w:color="000000" w:fill="FFFFFF"/>
            <w:vAlign w:val="center"/>
          </w:tcPr>
          <w:p w14:paraId="2AA611D2"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0067A2F" w14:textId="4729E1E3" w:rsidR="00C455E5" w:rsidRPr="00067E93" w:rsidRDefault="00C455E5" w:rsidP="00C455E5">
            <w:pPr>
              <w:rPr>
                <w:rFonts w:asciiTheme="majorHAnsi" w:hAnsiTheme="majorHAnsi" w:cstheme="majorHAnsi"/>
                <w:sz w:val="26"/>
                <w:szCs w:val="26"/>
              </w:rPr>
            </w:pPr>
            <w:r w:rsidRPr="00067E93">
              <w:t xml:space="preserve">Tết cô tông tẩm mỡ và chì </w:t>
            </w:r>
          </w:p>
        </w:tc>
        <w:tc>
          <w:tcPr>
            <w:tcW w:w="4536" w:type="dxa"/>
            <w:tcBorders>
              <w:top w:val="nil"/>
              <w:left w:val="single" w:sz="4" w:space="0" w:color="auto"/>
              <w:bottom w:val="single" w:sz="4" w:space="0" w:color="auto"/>
              <w:right w:val="single" w:sz="4" w:space="0" w:color="auto"/>
            </w:tcBorders>
            <w:vAlign w:val="center"/>
          </w:tcPr>
          <w:p w14:paraId="538A2F32" w14:textId="7D347097" w:rsidR="00C455E5" w:rsidRPr="00067E93" w:rsidRDefault="00C455E5" w:rsidP="00C455E5">
            <w:pPr>
              <w:rPr>
                <w:rFonts w:asciiTheme="majorHAnsi" w:hAnsiTheme="majorHAnsi" w:cstheme="majorHAnsi"/>
                <w:sz w:val="26"/>
                <w:szCs w:val="26"/>
              </w:rPr>
            </w:pPr>
            <w:r w:rsidRPr="00067E93">
              <w:t> </w:t>
            </w:r>
            <w:r w:rsidR="00190487" w:rsidRPr="00067E93">
              <w:rPr>
                <w:bCs/>
                <w:iCs/>
              </w:rPr>
              <w:t>cô tông tẩm mỡ và chì 20x20mm</w:t>
            </w:r>
          </w:p>
        </w:tc>
        <w:tc>
          <w:tcPr>
            <w:tcW w:w="1417" w:type="dxa"/>
            <w:shd w:val="clear" w:color="000000" w:fill="FFFFFF"/>
            <w:vAlign w:val="center"/>
          </w:tcPr>
          <w:p w14:paraId="77416DFF"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42C0043" w14:textId="415D5EAB" w:rsidTr="00084AD2">
        <w:trPr>
          <w:trHeight w:val="1260"/>
        </w:trPr>
        <w:tc>
          <w:tcPr>
            <w:tcW w:w="1083" w:type="dxa"/>
            <w:shd w:val="clear" w:color="000000" w:fill="FFFFFF"/>
            <w:vAlign w:val="center"/>
          </w:tcPr>
          <w:p w14:paraId="59F0D96F"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07D2627A" w14:textId="39B0D4B2" w:rsidR="00C455E5" w:rsidRPr="00067E93" w:rsidRDefault="00C455E5" w:rsidP="00C455E5">
            <w:pPr>
              <w:rPr>
                <w:rFonts w:asciiTheme="majorHAnsi" w:hAnsiTheme="majorHAnsi" w:cstheme="majorHAnsi"/>
                <w:sz w:val="26"/>
                <w:szCs w:val="26"/>
              </w:rPr>
            </w:pPr>
            <w:r w:rsidRPr="00067E93">
              <w:t xml:space="preserve">Tết sợi </w:t>
            </w:r>
          </w:p>
        </w:tc>
        <w:tc>
          <w:tcPr>
            <w:tcW w:w="4536" w:type="dxa"/>
            <w:tcBorders>
              <w:top w:val="nil"/>
              <w:left w:val="single" w:sz="4" w:space="0" w:color="auto"/>
              <w:bottom w:val="single" w:sz="4" w:space="0" w:color="auto"/>
              <w:right w:val="single" w:sz="4" w:space="0" w:color="auto"/>
            </w:tcBorders>
            <w:vAlign w:val="center"/>
          </w:tcPr>
          <w:p w14:paraId="2D188C0F" w14:textId="104A3DA3" w:rsidR="00C455E5" w:rsidRPr="00067E93" w:rsidRDefault="00C455E5" w:rsidP="00C455E5">
            <w:pPr>
              <w:rPr>
                <w:rFonts w:asciiTheme="majorHAnsi" w:hAnsiTheme="majorHAnsi" w:cstheme="majorHAnsi"/>
                <w:sz w:val="26"/>
                <w:szCs w:val="26"/>
              </w:rPr>
            </w:pPr>
            <w:r w:rsidRPr="00067E93">
              <w:t> </w:t>
            </w:r>
            <w:r w:rsidR="00EC2E82" w:rsidRPr="00067E93">
              <w:t>Vật liệu: Teflon (PTFE) kích thước: 24x24 P=10kg/cm2, T=1000C</w:t>
            </w:r>
          </w:p>
        </w:tc>
        <w:tc>
          <w:tcPr>
            <w:tcW w:w="1417" w:type="dxa"/>
            <w:shd w:val="clear" w:color="000000" w:fill="FFFFFF"/>
            <w:vAlign w:val="center"/>
          </w:tcPr>
          <w:p w14:paraId="21C1D599"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5A086E31" w14:textId="77777777" w:rsidTr="00084AD2">
        <w:trPr>
          <w:trHeight w:val="1260"/>
        </w:trPr>
        <w:tc>
          <w:tcPr>
            <w:tcW w:w="1083" w:type="dxa"/>
            <w:shd w:val="clear" w:color="000000" w:fill="FFFFFF"/>
            <w:vAlign w:val="center"/>
          </w:tcPr>
          <w:p w14:paraId="41F42697"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E79513C" w14:textId="2A9A51EF" w:rsidR="00C455E5" w:rsidRPr="00067E93" w:rsidRDefault="00C455E5" w:rsidP="00C455E5">
            <w:pPr>
              <w:rPr>
                <w:rFonts w:asciiTheme="majorHAnsi" w:hAnsiTheme="majorHAnsi" w:cstheme="majorHAnsi"/>
                <w:sz w:val="26"/>
                <w:szCs w:val="26"/>
              </w:rPr>
            </w:pPr>
            <w:r w:rsidRPr="00067E93">
              <w:t xml:space="preserve">Vành chèn cơ khí </w:t>
            </w:r>
          </w:p>
        </w:tc>
        <w:tc>
          <w:tcPr>
            <w:tcW w:w="4536" w:type="dxa"/>
            <w:tcBorders>
              <w:top w:val="nil"/>
              <w:left w:val="single" w:sz="4" w:space="0" w:color="auto"/>
              <w:bottom w:val="single" w:sz="4" w:space="0" w:color="auto"/>
              <w:right w:val="single" w:sz="4" w:space="0" w:color="auto"/>
            </w:tcBorders>
            <w:vAlign w:val="center"/>
          </w:tcPr>
          <w:p w14:paraId="1F2E5798" w14:textId="24A30E92" w:rsidR="00C455E5" w:rsidRPr="00067E93" w:rsidRDefault="00C455E5" w:rsidP="00C455E5">
            <w:pPr>
              <w:rPr>
                <w:rFonts w:asciiTheme="majorHAnsi" w:hAnsiTheme="majorHAnsi" w:cstheme="majorHAnsi"/>
                <w:sz w:val="26"/>
                <w:szCs w:val="26"/>
              </w:rPr>
            </w:pPr>
            <w:r w:rsidRPr="00067E93">
              <w:t> </w:t>
            </w:r>
            <w:r w:rsidR="00471427" w:rsidRPr="00067E93">
              <w:t>Mã hiệu: CM272B-130/272B-120-K100</w:t>
            </w:r>
          </w:p>
        </w:tc>
        <w:tc>
          <w:tcPr>
            <w:tcW w:w="1417" w:type="dxa"/>
            <w:shd w:val="clear" w:color="000000" w:fill="FFFFFF"/>
            <w:vAlign w:val="center"/>
          </w:tcPr>
          <w:p w14:paraId="4FE3322B"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4AEAE131" w14:textId="77777777" w:rsidTr="00084AD2">
        <w:trPr>
          <w:trHeight w:val="1260"/>
        </w:trPr>
        <w:tc>
          <w:tcPr>
            <w:tcW w:w="1083" w:type="dxa"/>
            <w:shd w:val="clear" w:color="000000" w:fill="FFFFFF"/>
            <w:vAlign w:val="center"/>
          </w:tcPr>
          <w:p w14:paraId="10782E16"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6D8CC520" w14:textId="60EB9697" w:rsidR="00C455E5" w:rsidRPr="00067E93" w:rsidRDefault="00C455E5" w:rsidP="00C455E5">
            <w:pPr>
              <w:rPr>
                <w:rFonts w:asciiTheme="majorHAnsi" w:hAnsiTheme="majorHAnsi" w:cstheme="majorHAnsi"/>
                <w:sz w:val="26"/>
                <w:szCs w:val="26"/>
              </w:rPr>
            </w:pPr>
            <w:r w:rsidRPr="00067E93">
              <w:t>Vòng bi 7228 BCBM</w:t>
            </w:r>
          </w:p>
        </w:tc>
        <w:tc>
          <w:tcPr>
            <w:tcW w:w="4536" w:type="dxa"/>
            <w:tcBorders>
              <w:top w:val="nil"/>
              <w:left w:val="single" w:sz="4" w:space="0" w:color="auto"/>
              <w:bottom w:val="single" w:sz="4" w:space="0" w:color="auto"/>
              <w:right w:val="single" w:sz="4" w:space="0" w:color="auto"/>
            </w:tcBorders>
            <w:vAlign w:val="center"/>
          </w:tcPr>
          <w:p w14:paraId="7E536C00" w14:textId="510FFA9A" w:rsidR="00241807" w:rsidRPr="00067E93" w:rsidRDefault="00C455E5" w:rsidP="00241807">
            <w:r w:rsidRPr="00067E93">
              <w:t> </w:t>
            </w:r>
            <w:r w:rsidR="00241807" w:rsidRPr="00067E93">
              <w:t>Loại vòng bi: Vòng bi tiếp xúc góc 1 dãy</w:t>
            </w:r>
          </w:p>
          <w:p w14:paraId="61632B31" w14:textId="25C2B567" w:rsidR="00241807" w:rsidRPr="00067E93" w:rsidRDefault="00241807" w:rsidP="00241807">
            <w:r w:rsidRPr="00067E93">
              <w:t xml:space="preserve">Đường kính trong d (mm): </w:t>
            </w:r>
            <w:r w:rsidR="00580D6D" w:rsidRPr="00067E93">
              <w:t>140</w:t>
            </w:r>
          </w:p>
          <w:p w14:paraId="347CE5EC" w14:textId="7E966F89" w:rsidR="00241807" w:rsidRPr="00067E93" w:rsidRDefault="00241807" w:rsidP="00241807">
            <w:r w:rsidRPr="00067E93">
              <w:t xml:space="preserve">Đường kính ngoài D (mm): </w:t>
            </w:r>
            <w:r w:rsidR="00580D6D" w:rsidRPr="00067E93">
              <w:t>250</w:t>
            </w:r>
          </w:p>
          <w:p w14:paraId="368D5086" w14:textId="1FDFC737" w:rsidR="00241807" w:rsidRPr="00067E93" w:rsidRDefault="00241807" w:rsidP="00241807">
            <w:r w:rsidRPr="00067E93">
              <w:t xml:space="preserve">Bề dày B (mm): </w:t>
            </w:r>
            <w:r w:rsidR="00580D6D" w:rsidRPr="00067E93">
              <w:t>42</w:t>
            </w:r>
          </w:p>
          <w:p w14:paraId="6656EA96" w14:textId="0A7C712D" w:rsidR="00241807" w:rsidRPr="00067E93" w:rsidRDefault="00241807" w:rsidP="00241807">
            <w:r w:rsidRPr="00067E93">
              <w:t>Tải trọng động Cr (kN): ≥</w:t>
            </w:r>
            <w:r w:rsidR="00580D6D" w:rsidRPr="00067E93">
              <w:t>199</w:t>
            </w:r>
          </w:p>
          <w:p w14:paraId="2F726864" w14:textId="35FFD9E3" w:rsidR="00241807" w:rsidRPr="00067E93" w:rsidRDefault="00241807" w:rsidP="00241807">
            <w:r w:rsidRPr="00067E93">
              <w:t>Tải trọng tĩnh  Cor (kN): ≥</w:t>
            </w:r>
            <w:r w:rsidR="00580D6D" w:rsidRPr="00067E93">
              <w:t>212</w:t>
            </w:r>
          </w:p>
          <w:p w14:paraId="531B8D62" w14:textId="77777777" w:rsidR="00241807" w:rsidRPr="00067E93" w:rsidRDefault="00241807" w:rsidP="00241807">
            <w:r w:rsidRPr="00067E93">
              <w:t>Tốc độ giới hạn (v/p): ≥6700</w:t>
            </w:r>
          </w:p>
          <w:p w14:paraId="4C73533C" w14:textId="3348DBAF" w:rsidR="00C455E5" w:rsidRPr="00067E93" w:rsidRDefault="00241807" w:rsidP="00580D6D">
            <w:pPr>
              <w:rPr>
                <w:rFonts w:asciiTheme="majorHAnsi" w:hAnsiTheme="majorHAnsi" w:cstheme="majorHAnsi"/>
                <w:sz w:val="26"/>
                <w:szCs w:val="26"/>
              </w:rPr>
            </w:pPr>
            <w:r w:rsidRPr="00067E93">
              <w:t xml:space="preserve">Vật liệu vòng cách: </w:t>
            </w:r>
            <w:r w:rsidR="00580D6D" w:rsidRPr="00067E93">
              <w:t>đồng</w:t>
            </w:r>
          </w:p>
        </w:tc>
        <w:tc>
          <w:tcPr>
            <w:tcW w:w="1417" w:type="dxa"/>
            <w:shd w:val="clear" w:color="000000" w:fill="FFFFFF"/>
            <w:vAlign w:val="center"/>
          </w:tcPr>
          <w:p w14:paraId="7F4D1350"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17389B24" w14:textId="2BF9BB27" w:rsidTr="00084AD2">
        <w:trPr>
          <w:trHeight w:val="1260"/>
        </w:trPr>
        <w:tc>
          <w:tcPr>
            <w:tcW w:w="1083" w:type="dxa"/>
            <w:shd w:val="clear" w:color="000000" w:fill="FFFFFF"/>
            <w:vAlign w:val="center"/>
          </w:tcPr>
          <w:p w14:paraId="4712CE3A"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377E5047" w14:textId="4F34D582" w:rsidR="00C455E5" w:rsidRPr="00067E93" w:rsidRDefault="00C455E5" w:rsidP="00C455E5">
            <w:pPr>
              <w:rPr>
                <w:rFonts w:asciiTheme="majorHAnsi" w:hAnsiTheme="majorHAnsi" w:cstheme="majorHAnsi"/>
                <w:sz w:val="26"/>
                <w:szCs w:val="26"/>
              </w:rPr>
            </w:pPr>
            <w:r w:rsidRPr="00067E93">
              <w:t xml:space="preserve">Vòng bi tay biên </w:t>
            </w:r>
          </w:p>
        </w:tc>
        <w:tc>
          <w:tcPr>
            <w:tcW w:w="4536" w:type="dxa"/>
            <w:tcBorders>
              <w:top w:val="nil"/>
              <w:left w:val="single" w:sz="4" w:space="0" w:color="auto"/>
              <w:bottom w:val="single" w:sz="4" w:space="0" w:color="auto"/>
              <w:right w:val="single" w:sz="4" w:space="0" w:color="auto"/>
            </w:tcBorders>
            <w:vAlign w:val="center"/>
          </w:tcPr>
          <w:p w14:paraId="03DA7908" w14:textId="4AC6AE63" w:rsidR="00C455E5" w:rsidRPr="00067E93" w:rsidRDefault="00C455E5" w:rsidP="00C455E5">
            <w:pPr>
              <w:rPr>
                <w:rFonts w:asciiTheme="majorHAnsi" w:hAnsiTheme="majorHAnsi" w:cstheme="majorHAnsi"/>
                <w:sz w:val="26"/>
                <w:szCs w:val="26"/>
              </w:rPr>
            </w:pPr>
            <w:r w:rsidRPr="00067E93">
              <w:t>Mã hiệu: GE35GS-2RS</w:t>
            </w:r>
          </w:p>
        </w:tc>
        <w:tc>
          <w:tcPr>
            <w:tcW w:w="1417" w:type="dxa"/>
            <w:shd w:val="clear" w:color="000000" w:fill="FFFFFF"/>
            <w:vAlign w:val="center"/>
          </w:tcPr>
          <w:p w14:paraId="6F61D516" w14:textId="77777777" w:rsidR="00C455E5" w:rsidRPr="00067E93" w:rsidRDefault="00C455E5" w:rsidP="00C455E5">
            <w:pPr>
              <w:jc w:val="center"/>
              <w:rPr>
                <w:rFonts w:asciiTheme="majorHAnsi" w:hAnsiTheme="majorHAnsi" w:cstheme="majorHAnsi"/>
                <w:sz w:val="26"/>
                <w:szCs w:val="26"/>
                <w:lang w:eastAsia="vi-VN"/>
              </w:rPr>
            </w:pPr>
          </w:p>
        </w:tc>
      </w:tr>
      <w:tr w:rsidR="00067E93" w:rsidRPr="00067E93" w14:paraId="278A8A83" w14:textId="77777777" w:rsidTr="00084AD2">
        <w:trPr>
          <w:trHeight w:val="1260"/>
        </w:trPr>
        <w:tc>
          <w:tcPr>
            <w:tcW w:w="1083" w:type="dxa"/>
            <w:shd w:val="clear" w:color="000000" w:fill="FFFFFF"/>
            <w:vAlign w:val="center"/>
          </w:tcPr>
          <w:p w14:paraId="71A46827" w14:textId="77777777" w:rsidR="00C455E5" w:rsidRPr="00067E93" w:rsidRDefault="00C455E5" w:rsidP="00C455E5">
            <w:pPr>
              <w:pStyle w:val="ListParagraph"/>
              <w:numPr>
                <w:ilvl w:val="0"/>
                <w:numId w:val="22"/>
              </w:numPr>
              <w:jc w:val="center"/>
              <w:rPr>
                <w:rFonts w:asciiTheme="majorHAnsi" w:hAnsiTheme="majorHAnsi" w:cstheme="majorHAnsi"/>
                <w:sz w:val="26"/>
                <w:szCs w:val="26"/>
                <w:lang w:eastAsia="vi-VN"/>
              </w:rPr>
            </w:pPr>
          </w:p>
        </w:tc>
        <w:tc>
          <w:tcPr>
            <w:tcW w:w="2887" w:type="dxa"/>
            <w:tcBorders>
              <w:top w:val="nil"/>
              <w:left w:val="single" w:sz="4" w:space="0" w:color="auto"/>
              <w:bottom w:val="single" w:sz="4" w:space="0" w:color="auto"/>
              <w:right w:val="single" w:sz="4" w:space="0" w:color="auto"/>
            </w:tcBorders>
            <w:vAlign w:val="center"/>
          </w:tcPr>
          <w:p w14:paraId="4B3C8339" w14:textId="38EFC414" w:rsidR="00C455E5" w:rsidRPr="00067E93" w:rsidRDefault="00C455E5" w:rsidP="00C455E5">
            <w:pPr>
              <w:rPr>
                <w:rFonts w:asciiTheme="majorHAnsi" w:hAnsiTheme="majorHAnsi" w:cstheme="majorHAnsi"/>
                <w:sz w:val="26"/>
                <w:szCs w:val="26"/>
              </w:rPr>
            </w:pPr>
            <w:r w:rsidRPr="00067E93">
              <w:t>Vòng</w:t>
            </w:r>
            <w:r w:rsidR="00580D6D" w:rsidRPr="00067E93">
              <w:t xml:space="preserve"> </w:t>
            </w:r>
            <w:r w:rsidRPr="00067E93">
              <w:t>bi</w:t>
            </w:r>
            <w:r w:rsidR="00580D6D" w:rsidRPr="00067E93">
              <w:t xml:space="preserve"> </w:t>
            </w:r>
          </w:p>
        </w:tc>
        <w:tc>
          <w:tcPr>
            <w:tcW w:w="4536" w:type="dxa"/>
            <w:tcBorders>
              <w:top w:val="nil"/>
              <w:left w:val="single" w:sz="4" w:space="0" w:color="auto"/>
              <w:bottom w:val="single" w:sz="4" w:space="0" w:color="auto"/>
              <w:right w:val="single" w:sz="4" w:space="0" w:color="auto"/>
            </w:tcBorders>
            <w:vAlign w:val="center"/>
          </w:tcPr>
          <w:p w14:paraId="6ACECC02" w14:textId="7F679A07" w:rsidR="00580D6D" w:rsidRPr="00067E93" w:rsidRDefault="00C455E5" w:rsidP="00580D6D">
            <w:r w:rsidRPr="00067E93">
              <w:t> </w:t>
            </w:r>
            <w:r w:rsidR="00580D6D" w:rsidRPr="00067E93">
              <w:t>Mã hiệu: 71450-VH/ 71751D-VA</w:t>
            </w:r>
          </w:p>
          <w:p w14:paraId="1DB04BEF" w14:textId="50125835" w:rsidR="00580D6D" w:rsidRPr="00067E93" w:rsidRDefault="00580D6D" w:rsidP="00580D6D">
            <w:r w:rsidRPr="00067E93">
              <w:t>Loại vòng bi: Vòng bi côn đôi</w:t>
            </w:r>
          </w:p>
          <w:p w14:paraId="0F5DD4B0" w14:textId="39E02BBA" w:rsidR="00580D6D" w:rsidRPr="00067E93" w:rsidRDefault="00580D6D" w:rsidP="00580D6D">
            <w:r w:rsidRPr="00067E93">
              <w:t>Đường kính trong d (mm): 114.3</w:t>
            </w:r>
          </w:p>
          <w:p w14:paraId="6B8300A4" w14:textId="424780D9" w:rsidR="00C455E5" w:rsidRPr="00067E93" w:rsidRDefault="00580D6D" w:rsidP="00580D6D">
            <w:pPr>
              <w:rPr>
                <w:rFonts w:asciiTheme="majorHAnsi" w:hAnsiTheme="majorHAnsi" w:cstheme="majorHAnsi"/>
                <w:sz w:val="26"/>
                <w:szCs w:val="26"/>
              </w:rPr>
            </w:pPr>
            <w:r w:rsidRPr="00067E93">
              <w:t>Đường kính ngoài D (mm): 190.5</w:t>
            </w:r>
          </w:p>
        </w:tc>
        <w:tc>
          <w:tcPr>
            <w:tcW w:w="1417" w:type="dxa"/>
            <w:shd w:val="clear" w:color="000000" w:fill="FFFFFF"/>
            <w:vAlign w:val="center"/>
          </w:tcPr>
          <w:p w14:paraId="1BBC72BD" w14:textId="77777777" w:rsidR="00C455E5" w:rsidRPr="00067E93" w:rsidRDefault="00C455E5" w:rsidP="00C455E5">
            <w:pPr>
              <w:jc w:val="center"/>
              <w:rPr>
                <w:rFonts w:asciiTheme="majorHAnsi" w:hAnsiTheme="majorHAnsi" w:cstheme="majorHAnsi"/>
                <w:sz w:val="26"/>
                <w:szCs w:val="26"/>
                <w:lang w:eastAsia="vi-VN"/>
              </w:rPr>
            </w:pPr>
          </w:p>
        </w:tc>
      </w:tr>
    </w:tbl>
    <w:p w14:paraId="5588C0BE" w14:textId="77777777" w:rsidR="00954F10" w:rsidRPr="00067E93" w:rsidRDefault="00954F10" w:rsidP="00954F10">
      <w:pPr>
        <w:pStyle w:val="1-1"/>
        <w:tabs>
          <w:tab w:val="clear" w:pos="-567"/>
        </w:tabs>
        <w:spacing w:line="360" w:lineRule="auto"/>
        <w:rPr>
          <w:rFonts w:asciiTheme="majorHAnsi" w:hAnsiTheme="majorHAnsi" w:cstheme="majorHAnsi"/>
          <w:b/>
          <w:sz w:val="26"/>
          <w:szCs w:val="26"/>
          <w:lang w:val="nl-NL"/>
        </w:rPr>
      </w:pPr>
    </w:p>
    <w:p w14:paraId="7A57193A" w14:textId="77777777" w:rsidR="00954F10" w:rsidRPr="00067E93" w:rsidRDefault="00954F10" w:rsidP="00954F10">
      <w:pPr>
        <w:pStyle w:val="1-1"/>
        <w:tabs>
          <w:tab w:val="clear" w:pos="-567"/>
        </w:tabs>
        <w:spacing w:line="360" w:lineRule="auto"/>
        <w:rPr>
          <w:rFonts w:asciiTheme="majorHAnsi" w:hAnsiTheme="majorHAnsi" w:cstheme="majorHAnsi"/>
          <w:sz w:val="26"/>
          <w:szCs w:val="26"/>
          <w:lang w:val="pt-BR"/>
        </w:rPr>
      </w:pPr>
      <w:r w:rsidRPr="00067E93">
        <w:rPr>
          <w:rFonts w:asciiTheme="majorHAnsi" w:hAnsiTheme="majorHAnsi" w:cstheme="majorHAnsi"/>
          <w:b/>
          <w:sz w:val="26"/>
          <w:szCs w:val="26"/>
          <w:lang w:val="nl-NL"/>
        </w:rPr>
        <w:tab/>
        <w:t>1.2. Yêu cầu về kỹ thuật:</w:t>
      </w:r>
      <w:r w:rsidRPr="00067E93">
        <w:rPr>
          <w:rFonts w:asciiTheme="majorHAnsi" w:hAnsiTheme="majorHAnsi" w:cstheme="majorHAnsi"/>
          <w:sz w:val="26"/>
          <w:szCs w:val="26"/>
          <w:lang w:val="pt-BR"/>
        </w:rPr>
        <w:t xml:space="preserve"> </w:t>
      </w:r>
    </w:p>
    <w:p w14:paraId="7A6FCEF6" w14:textId="77777777" w:rsidR="00954F10" w:rsidRPr="00067E93" w:rsidRDefault="00954F10" w:rsidP="00954F10">
      <w:pPr>
        <w:widowControl w:val="0"/>
        <w:autoSpaceDE w:val="0"/>
        <w:autoSpaceDN w:val="0"/>
        <w:spacing w:line="320" w:lineRule="exact"/>
        <w:outlineLvl w:val="1"/>
        <w:rPr>
          <w:rFonts w:asciiTheme="majorHAnsi" w:hAnsiTheme="majorHAnsi" w:cstheme="majorHAnsi"/>
          <w:b/>
          <w:sz w:val="26"/>
          <w:szCs w:val="26"/>
        </w:rPr>
      </w:pPr>
      <w:bookmarkStart w:id="7" w:name="_Hlk143633104"/>
      <w:r w:rsidRPr="00067E93">
        <w:rPr>
          <w:rFonts w:asciiTheme="majorHAnsi" w:hAnsiTheme="majorHAnsi" w:cstheme="majorHAnsi"/>
          <w:b/>
          <w:sz w:val="26"/>
          <w:szCs w:val="26"/>
          <w:lang w:val="nl-NL"/>
        </w:rPr>
        <w:tab/>
      </w:r>
      <w:r w:rsidRPr="00067E93">
        <w:rPr>
          <w:rFonts w:asciiTheme="majorHAnsi" w:hAnsiTheme="majorHAnsi" w:cstheme="majorHAnsi"/>
          <w:b/>
          <w:sz w:val="26"/>
          <w:szCs w:val="26"/>
        </w:rPr>
        <w:t>1.2.1. Yêu cầu kỹ thuật chung:</w:t>
      </w:r>
    </w:p>
    <w:p w14:paraId="2E63AE2D" w14:textId="77777777" w:rsidR="00954F10" w:rsidRPr="00067E93" w:rsidRDefault="00954F10" w:rsidP="00954F10">
      <w:pPr>
        <w:widowControl w:val="0"/>
        <w:autoSpaceDE w:val="0"/>
        <w:autoSpaceDN w:val="0"/>
        <w:spacing w:line="300" w:lineRule="exact"/>
        <w:outlineLvl w:val="1"/>
        <w:rPr>
          <w:rFonts w:asciiTheme="majorHAnsi" w:hAnsiTheme="majorHAnsi" w:cstheme="majorHAnsi"/>
          <w:b/>
          <w:sz w:val="26"/>
          <w:szCs w:val="26"/>
        </w:rPr>
      </w:pPr>
      <w:r w:rsidRPr="00067E93">
        <w:rPr>
          <w:rFonts w:asciiTheme="majorHAnsi" w:hAnsiTheme="majorHAnsi" w:cstheme="majorHAnsi"/>
          <w:b/>
          <w:sz w:val="26"/>
          <w:szCs w:val="26"/>
        </w:rPr>
        <w:tab/>
        <w:t>1.2.1.1. Yêu cầu kỹ thuật chung về hàng hóa:</w:t>
      </w:r>
    </w:p>
    <w:p w14:paraId="20381004" w14:textId="0FC0C570" w:rsidR="00C46611" w:rsidRPr="00067E93" w:rsidRDefault="00C46611" w:rsidP="00C46611">
      <w:pPr>
        <w:widowControl w:val="0"/>
        <w:autoSpaceDE w:val="0"/>
        <w:autoSpaceDN w:val="0"/>
        <w:spacing w:line="300" w:lineRule="exact"/>
        <w:ind w:left="284" w:firstLine="283"/>
        <w:outlineLvl w:val="1"/>
        <w:rPr>
          <w:sz w:val="26"/>
          <w:szCs w:val="26"/>
        </w:rPr>
      </w:pPr>
      <w:r w:rsidRPr="00067E93">
        <w:rPr>
          <w:sz w:val="26"/>
          <w:szCs w:val="26"/>
        </w:rPr>
        <w:t>-</w:t>
      </w:r>
      <w:r w:rsidRPr="00067E93">
        <w:rPr>
          <w:sz w:val="26"/>
          <w:szCs w:val="26"/>
        </w:rPr>
        <w:tab/>
        <w:t xml:space="preserve"> Đối với hàng hoá chào thầu là hàng hoá nhập khẩu: </w:t>
      </w:r>
      <w:r w:rsidR="0064095F" w:rsidRPr="00067E93">
        <w:rPr>
          <w:sz w:val="26"/>
          <w:szCs w:val="26"/>
        </w:rPr>
        <w:t xml:space="preserve">Khi giao hàng </w:t>
      </w:r>
      <w:r w:rsidRPr="00067E93">
        <w:rPr>
          <w:sz w:val="26"/>
          <w:szCs w:val="26"/>
        </w:rPr>
        <w:t xml:space="preserve">Nhà thầu phải cung cấp đầy đủ: các chứng chỉ nguồn gốc xuất xứ hàng hoá (CO), chứng chỉ chất </w:t>
      </w:r>
      <w:r w:rsidRPr="00067E93">
        <w:rPr>
          <w:sz w:val="26"/>
          <w:szCs w:val="26"/>
        </w:rPr>
        <w:lastRenderedPageBreak/>
        <w:t xml:space="preserve">lượng hàng hoá (CQ) và tờ khai Hải quan (bản gốc) nếu là nhà thầu trực tiếp nhập khẩu hoặc tờ khai Hải quan (bản sao) được đóng dấu và xác nhận sao y bản chính của đơn vị nhập khẩu nếu là hàng hoá nhà thầu mua thông qua các đại lý. </w:t>
      </w:r>
    </w:p>
    <w:p w14:paraId="21CB3356" w14:textId="36500875" w:rsidR="00C46611" w:rsidRPr="00067E93" w:rsidRDefault="00C46611" w:rsidP="00C46611">
      <w:pPr>
        <w:widowControl w:val="0"/>
        <w:autoSpaceDE w:val="0"/>
        <w:autoSpaceDN w:val="0"/>
        <w:spacing w:line="300" w:lineRule="exact"/>
        <w:ind w:left="284" w:firstLine="283"/>
        <w:outlineLvl w:val="1"/>
        <w:rPr>
          <w:sz w:val="26"/>
          <w:szCs w:val="26"/>
        </w:rPr>
      </w:pPr>
      <w:r w:rsidRPr="00067E93">
        <w:rPr>
          <w:sz w:val="26"/>
          <w:szCs w:val="26"/>
        </w:rPr>
        <w:tab/>
        <w:t xml:space="preserve">- Đối với hàng hoá chào thầu là hàng hoá sản xuất trong nước: </w:t>
      </w:r>
      <w:r w:rsidR="0064095F" w:rsidRPr="00067E93">
        <w:rPr>
          <w:sz w:val="26"/>
          <w:szCs w:val="26"/>
        </w:rPr>
        <w:t xml:space="preserve">Khi giao hàng </w:t>
      </w:r>
      <w:r w:rsidRPr="00067E93">
        <w:rPr>
          <w:sz w:val="26"/>
          <w:szCs w:val="26"/>
        </w:rPr>
        <w:t>Nhà thầu phải cung cấp: chứng chỉ chất lượng sản phẩm hàng hoá (CQ) hoặc các giấy tờ khác tương đương (giấy chứng nhận xuất xưởng).</w:t>
      </w:r>
    </w:p>
    <w:p w14:paraId="237FA144" w14:textId="77777777" w:rsidR="00E17BBD" w:rsidRPr="00067E93" w:rsidRDefault="00E17BBD" w:rsidP="00C46611">
      <w:pPr>
        <w:widowControl w:val="0"/>
        <w:autoSpaceDE w:val="0"/>
        <w:autoSpaceDN w:val="0"/>
        <w:spacing w:line="300" w:lineRule="exact"/>
        <w:ind w:left="284" w:firstLine="283"/>
        <w:outlineLvl w:val="1"/>
        <w:rPr>
          <w:sz w:val="26"/>
          <w:szCs w:val="26"/>
        </w:rPr>
      </w:pPr>
      <w:r w:rsidRPr="00067E93">
        <w:rPr>
          <w:sz w:val="26"/>
          <w:szCs w:val="26"/>
        </w:rPr>
        <w:t>- Hàng hóa cung cấp cho gói thầu phải có ký mã hiệu, nhãn mác, thông số kỹ thuật rõ ràng theo quy định của nhà sản xuất.</w:t>
      </w:r>
      <w:r w:rsidRPr="00067E93">
        <w:rPr>
          <w:sz w:val="26"/>
          <w:szCs w:val="26"/>
        </w:rPr>
        <w:tab/>
      </w:r>
    </w:p>
    <w:p w14:paraId="7C8FA8BD" w14:textId="48E9B0F2" w:rsidR="00954F10" w:rsidRPr="00067E93"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067E93">
        <w:rPr>
          <w:rFonts w:asciiTheme="majorHAnsi" w:hAnsiTheme="majorHAnsi" w:cstheme="majorHAnsi"/>
          <w:sz w:val="26"/>
          <w:szCs w:val="26"/>
        </w:rPr>
        <w:t xml:space="preserve">- Hàng hóa giao tại kho bên mua phải mới 100% chưa qua sử dụng, nguyên vẹn được đóng gói, bảo quản theo đúng quy cách và tiêu chuẩn của nhà sản xuất. </w:t>
      </w:r>
      <w:r w:rsidR="00EB5B51" w:rsidRPr="00067E93">
        <w:rPr>
          <w:rFonts w:asciiTheme="majorHAnsi" w:hAnsiTheme="majorHAnsi" w:cstheme="majorHAnsi"/>
          <w:sz w:val="26"/>
          <w:szCs w:val="26"/>
        </w:rPr>
        <w:t>Hàng hóa phải được sản xuất từ năm 2023 trở lại đây.</w:t>
      </w:r>
    </w:p>
    <w:p w14:paraId="2E496488" w14:textId="77777777" w:rsidR="00954F10" w:rsidRPr="00067E93"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067E93">
        <w:rPr>
          <w:rFonts w:asciiTheme="majorHAnsi" w:hAnsiTheme="majorHAnsi" w:cstheme="majorHAnsi"/>
          <w:sz w:val="26"/>
          <w:szCs w:val="26"/>
        </w:rPr>
        <w:tab/>
        <w:t>- Hàng hóa phải đảm bảo đồng bộ, tương thích với thiết bị hiện hữu của bên mời thầu, cụ thể:</w:t>
      </w:r>
    </w:p>
    <w:p w14:paraId="50A27146" w14:textId="4E618DEE" w:rsidR="00954F10" w:rsidRPr="00067E93" w:rsidRDefault="00954F10" w:rsidP="00C46611">
      <w:pPr>
        <w:widowControl w:val="0"/>
        <w:autoSpaceDE w:val="0"/>
        <w:autoSpaceDN w:val="0"/>
        <w:spacing w:line="300" w:lineRule="exact"/>
        <w:ind w:left="284" w:firstLine="283"/>
        <w:outlineLvl w:val="1"/>
        <w:rPr>
          <w:rFonts w:asciiTheme="majorHAnsi" w:hAnsiTheme="majorHAnsi" w:cstheme="majorHAnsi"/>
          <w:sz w:val="26"/>
          <w:szCs w:val="26"/>
        </w:rPr>
      </w:pPr>
      <w:r w:rsidRPr="00067E93">
        <w:rPr>
          <w:rFonts w:asciiTheme="majorHAnsi" w:hAnsiTheme="majorHAnsi" w:cstheme="majorHAnsi"/>
          <w:sz w:val="26"/>
          <w:szCs w:val="26"/>
        </w:rPr>
        <w:tab/>
        <w:t>+ Đồng bộ tương thích lắp ghép</w:t>
      </w:r>
      <w:r w:rsidR="00EF23AE" w:rsidRPr="00067E93">
        <w:rPr>
          <w:rFonts w:asciiTheme="majorHAnsi" w:hAnsiTheme="majorHAnsi" w:cstheme="majorHAnsi"/>
          <w:sz w:val="26"/>
          <w:szCs w:val="26"/>
        </w:rPr>
        <w:t>;</w:t>
      </w:r>
    </w:p>
    <w:p w14:paraId="02E0694B" w14:textId="34340C04" w:rsidR="00954F10" w:rsidRPr="00067E93" w:rsidRDefault="00954F10" w:rsidP="00954F10">
      <w:pPr>
        <w:widowControl w:val="0"/>
        <w:autoSpaceDE w:val="0"/>
        <w:autoSpaceDN w:val="0"/>
        <w:spacing w:line="300" w:lineRule="exact"/>
        <w:outlineLvl w:val="1"/>
        <w:rPr>
          <w:rFonts w:asciiTheme="majorHAnsi" w:hAnsiTheme="majorHAnsi" w:cstheme="majorHAnsi"/>
          <w:sz w:val="26"/>
          <w:szCs w:val="26"/>
        </w:rPr>
      </w:pPr>
      <w:r w:rsidRPr="00067E93">
        <w:rPr>
          <w:rFonts w:asciiTheme="majorHAnsi" w:hAnsiTheme="majorHAnsi" w:cstheme="majorHAnsi"/>
          <w:sz w:val="26"/>
          <w:szCs w:val="26"/>
        </w:rPr>
        <w:tab/>
        <w:t>+ Đồng bộ tương thích với đặc tính làm việc của thiết b</w:t>
      </w:r>
      <w:r w:rsidR="00C46611" w:rsidRPr="00067E93">
        <w:rPr>
          <w:rFonts w:asciiTheme="majorHAnsi" w:hAnsiTheme="majorHAnsi" w:cstheme="majorHAnsi"/>
          <w:sz w:val="26"/>
          <w:szCs w:val="26"/>
        </w:rPr>
        <w:t>ị</w:t>
      </w:r>
      <w:r w:rsidRPr="00067E93">
        <w:rPr>
          <w:rFonts w:asciiTheme="majorHAnsi" w:hAnsiTheme="majorHAnsi" w:cstheme="majorHAnsi"/>
          <w:sz w:val="26"/>
          <w:szCs w:val="26"/>
        </w:rPr>
        <w:t xml:space="preserve">: </w:t>
      </w:r>
      <w:r w:rsidR="00C46611" w:rsidRPr="00067E93">
        <w:rPr>
          <w:rFonts w:asciiTheme="majorHAnsi" w:hAnsiTheme="majorHAnsi" w:cstheme="majorHAnsi"/>
          <w:sz w:val="26"/>
          <w:szCs w:val="26"/>
        </w:rPr>
        <w:t>vật liệu, quy trình, tiêu chuẩn chế tạo</w:t>
      </w:r>
      <w:r w:rsidR="00EF23AE" w:rsidRPr="00067E93">
        <w:rPr>
          <w:rFonts w:asciiTheme="majorHAnsi" w:hAnsiTheme="majorHAnsi" w:cstheme="majorHAnsi"/>
          <w:sz w:val="26"/>
          <w:szCs w:val="26"/>
        </w:rPr>
        <w:t>,</w:t>
      </w:r>
      <w:r w:rsidR="00C46611" w:rsidRPr="00067E93">
        <w:rPr>
          <w:rFonts w:asciiTheme="majorHAnsi" w:hAnsiTheme="majorHAnsi" w:cstheme="majorHAnsi"/>
          <w:sz w:val="26"/>
          <w:szCs w:val="26"/>
        </w:rPr>
        <w:t xml:space="preserve"> </w:t>
      </w:r>
      <w:r w:rsidR="00EF23AE" w:rsidRPr="00067E93">
        <w:rPr>
          <w:rFonts w:asciiTheme="majorHAnsi" w:hAnsiTheme="majorHAnsi" w:cstheme="majorHAnsi"/>
          <w:sz w:val="26"/>
          <w:szCs w:val="26"/>
        </w:rPr>
        <w:t>k</w:t>
      </w:r>
      <w:r w:rsidRPr="00067E93">
        <w:rPr>
          <w:rFonts w:asciiTheme="majorHAnsi" w:hAnsiTheme="majorHAnsi" w:cstheme="majorHAnsi"/>
          <w:sz w:val="26"/>
          <w:szCs w:val="26"/>
        </w:rPr>
        <w:t>hả năng chịu lực, làm kín, độ bền …;</w:t>
      </w:r>
    </w:p>
    <w:p w14:paraId="76341412" w14:textId="77777777" w:rsidR="00954F10" w:rsidRPr="00067E93" w:rsidRDefault="00954F10" w:rsidP="00954F10">
      <w:pPr>
        <w:widowControl w:val="0"/>
        <w:autoSpaceDE w:val="0"/>
        <w:autoSpaceDN w:val="0"/>
        <w:spacing w:line="300" w:lineRule="exact"/>
        <w:outlineLvl w:val="1"/>
        <w:rPr>
          <w:rFonts w:asciiTheme="majorHAnsi" w:hAnsiTheme="majorHAnsi" w:cstheme="majorHAnsi"/>
          <w:sz w:val="26"/>
          <w:szCs w:val="26"/>
        </w:rPr>
      </w:pPr>
      <w:r w:rsidRPr="00067E93">
        <w:rPr>
          <w:rFonts w:asciiTheme="majorHAnsi" w:hAnsiTheme="majorHAnsi" w:cstheme="majorHAnsi"/>
          <w:sz w:val="26"/>
          <w:szCs w:val="26"/>
        </w:rPr>
        <w:tab/>
        <w:t>+ Không gây ảnh hưởng tới đặc tính vận hành của thiết bị: công suất, hiệu suất, tuổi thọ (không gián tiếp là nguyên nhân phát sinh làm hư hỏng các bộ phận còn lại của thiết bị).</w:t>
      </w:r>
    </w:p>
    <w:p w14:paraId="46F2EEBA" w14:textId="533B7CF0" w:rsidR="00954F10" w:rsidRPr="00067E93" w:rsidRDefault="00770817" w:rsidP="00954F10">
      <w:pPr>
        <w:widowControl w:val="0"/>
        <w:autoSpaceDE w:val="0"/>
        <w:autoSpaceDN w:val="0"/>
        <w:spacing w:line="300" w:lineRule="exact"/>
        <w:outlineLvl w:val="1"/>
        <w:rPr>
          <w:rFonts w:asciiTheme="majorHAnsi" w:hAnsiTheme="majorHAnsi" w:cstheme="majorHAnsi"/>
          <w:sz w:val="26"/>
          <w:szCs w:val="26"/>
        </w:rPr>
      </w:pPr>
      <w:r w:rsidRPr="00067E93">
        <w:rPr>
          <w:rFonts w:asciiTheme="majorHAnsi" w:hAnsiTheme="majorHAnsi" w:cstheme="majorHAnsi"/>
          <w:sz w:val="26"/>
          <w:szCs w:val="26"/>
        </w:rPr>
        <w:tab/>
      </w:r>
      <w:r w:rsidR="00954F10" w:rsidRPr="00067E93">
        <w:rPr>
          <w:rFonts w:asciiTheme="majorHAnsi" w:hAnsiTheme="majorHAnsi" w:cstheme="majorHAnsi"/>
          <w:sz w:val="26"/>
          <w:szCs w:val="26"/>
        </w:rPr>
        <w:t>- Hỗ trợ chủ đầu tư dịch vụ kỹ thuật (bao gồm cử cán bộ kỹ thuật), khi có yêu cầu nhưng không phát sinh chi phí.</w:t>
      </w:r>
    </w:p>
    <w:p w14:paraId="70BD2D9C" w14:textId="77777777" w:rsidR="00954F10" w:rsidRPr="00067E93" w:rsidRDefault="00954F10" w:rsidP="00954F10">
      <w:pPr>
        <w:widowControl w:val="0"/>
        <w:autoSpaceDE w:val="0"/>
        <w:autoSpaceDN w:val="0"/>
        <w:spacing w:line="300" w:lineRule="exact"/>
        <w:outlineLvl w:val="1"/>
        <w:rPr>
          <w:rFonts w:asciiTheme="majorHAnsi" w:hAnsiTheme="majorHAnsi" w:cstheme="majorHAnsi"/>
          <w:b/>
          <w:sz w:val="26"/>
          <w:szCs w:val="26"/>
        </w:rPr>
      </w:pPr>
      <w:r w:rsidRPr="00067E93">
        <w:rPr>
          <w:rFonts w:asciiTheme="majorHAnsi" w:hAnsiTheme="majorHAnsi" w:cstheme="majorHAnsi"/>
          <w:b/>
          <w:sz w:val="26"/>
          <w:szCs w:val="26"/>
        </w:rPr>
        <w:tab/>
        <w:t>1.2.1.2 Yêu cầu kỹ thuật cụ thể về hàng hóa:</w:t>
      </w:r>
    </w:p>
    <w:p w14:paraId="248BA3EC"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eastAsia="vi-VN"/>
        </w:rPr>
      </w:pPr>
      <w:bookmarkStart w:id="8" w:name="_Hlk33883647"/>
      <w:bookmarkStart w:id="9" w:name="OLE_LINK33"/>
      <w:bookmarkStart w:id="10" w:name="OLE_LINK19"/>
      <w:bookmarkStart w:id="11" w:name="OLE_LINK22"/>
      <w:bookmarkStart w:id="12" w:name="OLE_LINK11"/>
      <w:bookmarkStart w:id="13" w:name="OLE_LINK12"/>
      <w:r w:rsidRPr="00067E93">
        <w:rPr>
          <w:rFonts w:asciiTheme="majorHAnsi" w:hAnsiTheme="majorHAnsi" w:cstheme="majorHAnsi"/>
          <w:bCs/>
          <w:i/>
          <w:sz w:val="26"/>
          <w:szCs w:val="26"/>
          <w:lang w:eastAsia="vi-VN"/>
        </w:rPr>
        <w:tab/>
        <w:t xml:space="preserve">a. Thông số kỹ thuật: </w:t>
      </w:r>
    </w:p>
    <w:p w14:paraId="1C1C5E17" w14:textId="04BA2396" w:rsidR="00954F10" w:rsidRPr="00067E93" w:rsidRDefault="00954F10" w:rsidP="00954F10">
      <w:pPr>
        <w:widowControl w:val="0"/>
        <w:spacing w:line="300" w:lineRule="exact"/>
        <w:ind w:firstLine="567"/>
        <w:rPr>
          <w:rFonts w:asciiTheme="majorHAnsi" w:hAnsiTheme="majorHAnsi" w:cstheme="majorHAnsi"/>
          <w:bCs/>
          <w:sz w:val="26"/>
          <w:szCs w:val="26"/>
          <w:lang w:eastAsia="vi-VN"/>
        </w:rPr>
      </w:pPr>
      <w:r w:rsidRPr="00067E93">
        <w:rPr>
          <w:rFonts w:asciiTheme="majorHAnsi" w:hAnsiTheme="majorHAnsi" w:cstheme="majorHAnsi"/>
          <w:bCs/>
          <w:sz w:val="26"/>
          <w:szCs w:val="26"/>
          <w:lang w:eastAsia="vi-VN"/>
        </w:rPr>
        <w:t xml:space="preserve">- </w:t>
      </w:r>
      <w:r w:rsidR="00435F7C" w:rsidRPr="00067E93">
        <w:rPr>
          <w:rFonts w:asciiTheme="majorHAnsi" w:hAnsiTheme="majorHAnsi" w:cstheme="majorHAnsi"/>
          <w:bCs/>
          <w:sz w:val="26"/>
          <w:szCs w:val="26"/>
          <w:lang w:eastAsia="vi-VN"/>
        </w:rPr>
        <w:t>Hàng hóa chào thầu phải có nguồn gốc xuất xứ rõ ràng, hợp pháp theo quy định của pháp luật. Hàng hóa đúng chủng loại, đúng thông số kỹ thuật, phù hợp như mô tả tại bảng yêu cầu về kỹ thuật</w:t>
      </w:r>
      <w:r w:rsidRPr="00067E93">
        <w:rPr>
          <w:rFonts w:asciiTheme="majorHAnsi" w:hAnsiTheme="majorHAnsi" w:cstheme="majorHAnsi"/>
          <w:bCs/>
          <w:sz w:val="26"/>
          <w:szCs w:val="26"/>
          <w:lang w:eastAsia="vi-VN"/>
        </w:rPr>
        <w:t xml:space="preserve">. </w:t>
      </w:r>
      <w:bookmarkEnd w:id="8"/>
    </w:p>
    <w:p w14:paraId="07526B88" w14:textId="77777777" w:rsidR="00954F10" w:rsidRPr="00067E93" w:rsidRDefault="00954F10" w:rsidP="00954F10">
      <w:pPr>
        <w:keepLines/>
        <w:tabs>
          <w:tab w:val="left" w:pos="567"/>
        </w:tabs>
        <w:spacing w:line="300" w:lineRule="exact"/>
        <w:ind w:firstLine="567"/>
        <w:rPr>
          <w:rFonts w:asciiTheme="majorHAnsi" w:hAnsiTheme="majorHAnsi" w:cstheme="majorHAnsi"/>
          <w:sz w:val="26"/>
          <w:szCs w:val="26"/>
          <w:lang w:val="es-ES" w:eastAsia="x-none"/>
        </w:rPr>
      </w:pPr>
      <w:r w:rsidRPr="00067E93">
        <w:rPr>
          <w:rFonts w:asciiTheme="majorHAnsi" w:hAnsiTheme="majorHAnsi" w:cstheme="majorHAnsi"/>
          <w:sz w:val="26"/>
          <w:szCs w:val="26"/>
          <w:lang w:val="es-ES" w:eastAsia="x-none"/>
        </w:rPr>
        <w:t>- Vật tư, thiết bị được cung cấp cho gói thầu phải có ký mã hiệu, nhãn mác, thông số kỹ thuật rõ ràng theo quy định của nhà sản xuất.</w:t>
      </w:r>
    </w:p>
    <w:p w14:paraId="7FF3E558"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eastAsia="vi-VN"/>
        </w:rPr>
      </w:pPr>
      <w:r w:rsidRPr="00067E93">
        <w:rPr>
          <w:rFonts w:asciiTheme="majorHAnsi" w:hAnsiTheme="majorHAnsi" w:cstheme="majorHAnsi"/>
          <w:bCs/>
          <w:i/>
          <w:sz w:val="26"/>
          <w:szCs w:val="26"/>
          <w:lang w:eastAsia="vi-VN"/>
        </w:rPr>
        <w:tab/>
        <w:t xml:space="preserve">b. Xuất xứ hàng hóa: </w:t>
      </w:r>
    </w:p>
    <w:p w14:paraId="4AB24FDD" w14:textId="77777777" w:rsidR="00954F10" w:rsidRPr="00067E93" w:rsidRDefault="00954F10" w:rsidP="00954F10">
      <w:pPr>
        <w:widowControl w:val="0"/>
        <w:spacing w:line="300" w:lineRule="exact"/>
        <w:ind w:firstLine="567"/>
        <w:rPr>
          <w:rFonts w:asciiTheme="majorHAnsi" w:hAnsiTheme="majorHAnsi" w:cstheme="majorHAnsi"/>
          <w:bCs/>
          <w:sz w:val="26"/>
          <w:szCs w:val="26"/>
          <w:lang w:eastAsia="vi-VN"/>
        </w:rPr>
      </w:pPr>
      <w:r w:rsidRPr="00067E93">
        <w:rPr>
          <w:rFonts w:asciiTheme="majorHAnsi" w:hAnsiTheme="majorHAnsi" w:cstheme="majorHAnsi"/>
          <w:bCs/>
          <w:sz w:val="26"/>
          <w:szCs w:val="26"/>
          <w:lang w:eastAsia="vi-VN"/>
        </w:rPr>
        <w:t>Nhà thầu phải chào hàng hóa có xuất xứ rõ ràng</w:t>
      </w:r>
      <w:r w:rsidRPr="00067E93">
        <w:rPr>
          <w:rFonts w:asciiTheme="majorHAnsi" w:hAnsiTheme="majorHAnsi" w:cstheme="majorHAnsi"/>
          <w:szCs w:val="24"/>
          <w:lang w:eastAsia="vi-VN"/>
        </w:rPr>
        <w:t xml:space="preserve"> </w:t>
      </w:r>
      <w:r w:rsidRPr="00067E93">
        <w:rPr>
          <w:rFonts w:asciiTheme="majorHAnsi" w:hAnsiTheme="majorHAnsi" w:cstheme="majorHAnsi"/>
          <w:bCs/>
          <w:sz w:val="26"/>
          <w:szCs w:val="26"/>
          <w:lang w:eastAsia="vi-VN"/>
        </w:rPr>
        <w:t xml:space="preserve">trong E-HSDT bao gồm tên Nhà sản xuất, quốc gia hoặc vùng lãnh thổ sản xuất hàng hóa. </w:t>
      </w:r>
    </w:p>
    <w:p w14:paraId="35AEA488"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eastAsia="vi-VN"/>
        </w:rPr>
      </w:pPr>
      <w:r w:rsidRPr="00067E93">
        <w:rPr>
          <w:rFonts w:asciiTheme="majorHAnsi" w:hAnsiTheme="majorHAnsi" w:cstheme="majorHAnsi"/>
          <w:bCs/>
          <w:i/>
          <w:sz w:val="26"/>
          <w:szCs w:val="26"/>
          <w:lang w:eastAsia="vi-VN"/>
        </w:rPr>
        <w:tab/>
        <w:t xml:space="preserve">c. Tài liệu kỹ thuật: </w:t>
      </w:r>
    </w:p>
    <w:p w14:paraId="07EAC7AE" w14:textId="3432A6B2" w:rsidR="00954F10" w:rsidRPr="00067E93" w:rsidRDefault="00954F10" w:rsidP="00954F10">
      <w:pPr>
        <w:widowControl w:val="0"/>
        <w:spacing w:line="300" w:lineRule="exact"/>
        <w:ind w:firstLine="567"/>
        <w:rPr>
          <w:rFonts w:asciiTheme="majorHAnsi" w:hAnsiTheme="majorHAnsi" w:cstheme="majorHAnsi"/>
          <w:bCs/>
          <w:sz w:val="26"/>
          <w:szCs w:val="26"/>
          <w:lang w:val="pl-PL" w:eastAsia="vi-VN"/>
        </w:rPr>
      </w:pPr>
      <w:r w:rsidRPr="00067E93">
        <w:rPr>
          <w:rFonts w:asciiTheme="majorHAnsi" w:hAnsiTheme="majorHAnsi" w:cstheme="majorHAnsi"/>
          <w:bCs/>
          <w:sz w:val="26"/>
          <w:szCs w:val="26"/>
          <w:lang w:val="pl-PL" w:eastAsia="vi-VN"/>
        </w:rPr>
        <w:t>Nhà thầu cung cấp các tài liệu kỹ thuật, catalogue của Nhà sản xuất trong E-HSDT để chứng minh chất lượng của hàng hóa, các thông số kỹ thuật phù hợp hoặc tốt hơn so với yêu cầu của E-HSMT. Tài liệu kỹ thuật hàng hóa có thể là tiếng Việt hoặc tiếng Anh. Nếu sử dụng ngôn ngữ khác thì các tài liệu nêu trên phải được dịch ra tiếng Việ</w:t>
      </w:r>
      <w:bookmarkStart w:id="14" w:name="_Hlk18567263"/>
      <w:r w:rsidRPr="00067E93">
        <w:rPr>
          <w:rFonts w:asciiTheme="majorHAnsi" w:hAnsiTheme="majorHAnsi" w:cstheme="majorHAnsi"/>
          <w:bCs/>
          <w:sz w:val="26"/>
          <w:szCs w:val="26"/>
          <w:lang w:val="pl-PL" w:eastAsia="vi-VN"/>
        </w:rPr>
        <w:t>t.</w:t>
      </w:r>
    </w:p>
    <w:p w14:paraId="0F786558" w14:textId="77777777" w:rsidR="00954F10" w:rsidRPr="00067E93" w:rsidRDefault="00954F10" w:rsidP="00954F10">
      <w:pPr>
        <w:widowControl w:val="0"/>
        <w:spacing w:line="300" w:lineRule="exact"/>
        <w:ind w:firstLine="567"/>
        <w:rPr>
          <w:rFonts w:asciiTheme="majorHAnsi" w:hAnsiTheme="majorHAnsi" w:cstheme="majorHAnsi"/>
          <w:bCs/>
          <w:i/>
          <w:sz w:val="26"/>
          <w:szCs w:val="26"/>
          <w:lang w:val="pl-PL" w:eastAsia="vi-VN"/>
        </w:rPr>
      </w:pPr>
      <w:bookmarkStart w:id="15" w:name="OLE_LINK79"/>
      <w:bookmarkStart w:id="16" w:name="OLE_LINK80"/>
      <w:bookmarkStart w:id="17" w:name="OLE_LINK13"/>
      <w:bookmarkEnd w:id="9"/>
      <w:bookmarkEnd w:id="14"/>
      <w:r w:rsidRPr="00067E93">
        <w:rPr>
          <w:rFonts w:asciiTheme="majorHAnsi" w:hAnsiTheme="majorHAnsi" w:cstheme="majorHAnsi"/>
          <w:i/>
          <w:sz w:val="26"/>
          <w:szCs w:val="26"/>
          <w:lang w:val="pl-PL" w:eastAsia="vi-VN"/>
        </w:rPr>
        <w:t>e. Thông</w:t>
      </w:r>
      <w:r w:rsidRPr="00067E93">
        <w:rPr>
          <w:rFonts w:asciiTheme="majorHAnsi" w:hAnsiTheme="majorHAnsi" w:cstheme="majorHAnsi"/>
          <w:i/>
          <w:sz w:val="26"/>
          <w:szCs w:val="26"/>
          <w:lang w:val="sv-SE" w:eastAsia="x-none"/>
        </w:rPr>
        <w:t xml:space="preserve"> tin chi tiết về thông số kỹ thuật của hàng hóa và các yêu cầu </w:t>
      </w:r>
      <w:bookmarkEnd w:id="15"/>
      <w:bookmarkEnd w:id="16"/>
      <w:r w:rsidRPr="00067E93">
        <w:rPr>
          <w:rFonts w:asciiTheme="majorHAnsi" w:hAnsiTheme="majorHAnsi" w:cstheme="majorHAnsi"/>
          <w:i/>
          <w:sz w:val="26"/>
          <w:szCs w:val="26"/>
          <w:lang w:val="sv-SE" w:eastAsia="x-none"/>
        </w:rPr>
        <w:t xml:space="preserve">khác như sau: </w:t>
      </w:r>
      <w:bookmarkEnd w:id="10"/>
      <w:bookmarkEnd w:id="11"/>
      <w:bookmarkEnd w:id="12"/>
      <w:bookmarkEnd w:id="13"/>
      <w:bookmarkEnd w:id="17"/>
    </w:p>
    <w:p w14:paraId="18D49978" w14:textId="77777777" w:rsidR="00954F10" w:rsidRPr="00067E93" w:rsidRDefault="00954F10" w:rsidP="00954F10">
      <w:pPr>
        <w:widowControl w:val="0"/>
        <w:spacing w:line="300" w:lineRule="exact"/>
        <w:ind w:firstLine="567"/>
        <w:rPr>
          <w:rFonts w:asciiTheme="majorHAnsi" w:hAnsiTheme="majorHAnsi" w:cstheme="majorHAnsi"/>
          <w:bCs/>
          <w:sz w:val="26"/>
          <w:szCs w:val="26"/>
          <w:lang w:val="pl-PL" w:eastAsia="vi-VN"/>
        </w:rPr>
      </w:pPr>
      <w:r w:rsidRPr="00067E93">
        <w:rPr>
          <w:rFonts w:asciiTheme="majorHAnsi" w:hAnsiTheme="majorHAnsi" w:cstheme="majorHAnsi"/>
          <w:bCs/>
          <w:sz w:val="26"/>
          <w:szCs w:val="26"/>
          <w:lang w:val="pl-PL" w:eastAsia="vi-VN"/>
        </w:rPr>
        <w:t>- Hàng hóa phải tuân thủ các thông số kỹ thuật và tiêu chuẩn sau đây:</w:t>
      </w:r>
    </w:p>
    <w:p w14:paraId="2F10426C" w14:textId="77777777" w:rsidR="00954F10" w:rsidRPr="00067E93" w:rsidRDefault="00954F10" w:rsidP="00954F10">
      <w:pPr>
        <w:rPr>
          <w:rFonts w:asciiTheme="majorHAnsi" w:hAnsiTheme="majorHAnsi" w:cstheme="majorHAnsi"/>
          <w:sz w:val="26"/>
          <w:szCs w:val="26"/>
          <w:lang w:val="pl-PL"/>
        </w:rPr>
      </w:pPr>
      <w:r w:rsidRPr="00067E93">
        <w:rPr>
          <w:rFonts w:asciiTheme="majorHAnsi" w:hAnsiTheme="majorHAnsi" w:cstheme="majorHAnsi"/>
          <w:sz w:val="26"/>
          <w:szCs w:val="26"/>
          <w:lang w:val="pl-PL"/>
        </w:rPr>
        <w:tab/>
      </w:r>
    </w:p>
    <w:tbl>
      <w:tblPr>
        <w:tblW w:w="909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127"/>
        <w:gridCol w:w="4252"/>
        <w:gridCol w:w="1134"/>
      </w:tblGrid>
      <w:tr w:rsidR="00067E93" w:rsidRPr="00067E93" w14:paraId="0E3F92E1" w14:textId="77777777" w:rsidTr="001A4609">
        <w:trPr>
          <w:trHeight w:val="1124"/>
          <w:tblHeader/>
        </w:trPr>
        <w:tc>
          <w:tcPr>
            <w:tcW w:w="1583" w:type="dxa"/>
            <w:shd w:val="clear" w:color="000000" w:fill="FFFFFF"/>
            <w:vAlign w:val="center"/>
            <w:hideMark/>
          </w:tcPr>
          <w:p w14:paraId="1DD0FB0F" w14:textId="6A33E7FC" w:rsidR="001A4609" w:rsidRPr="00067E93" w:rsidRDefault="001A4609" w:rsidP="001A4609">
            <w:pPr>
              <w:jc w:val="center"/>
              <w:rPr>
                <w:rFonts w:asciiTheme="majorHAnsi" w:hAnsiTheme="majorHAnsi" w:cstheme="majorHAnsi"/>
                <w:b/>
                <w:bCs/>
                <w:szCs w:val="24"/>
                <w:lang w:eastAsia="vi-VN"/>
              </w:rPr>
            </w:pPr>
            <w:r w:rsidRPr="00067E93">
              <w:rPr>
                <w:b/>
                <w:iCs/>
              </w:rPr>
              <w:lastRenderedPageBreak/>
              <w:t>Hạng mục số</w:t>
            </w:r>
          </w:p>
        </w:tc>
        <w:tc>
          <w:tcPr>
            <w:tcW w:w="2127" w:type="dxa"/>
            <w:shd w:val="clear" w:color="000000" w:fill="FFFFFF"/>
            <w:vAlign w:val="center"/>
            <w:hideMark/>
          </w:tcPr>
          <w:p w14:paraId="753C2F69" w14:textId="11427FA9" w:rsidR="001A4609" w:rsidRPr="00067E93" w:rsidRDefault="001A4609" w:rsidP="001A4609">
            <w:pPr>
              <w:rPr>
                <w:rFonts w:asciiTheme="majorHAnsi" w:hAnsiTheme="majorHAnsi" w:cstheme="majorHAnsi"/>
                <w:b/>
                <w:bCs/>
                <w:szCs w:val="24"/>
                <w:lang w:eastAsia="vi-VN"/>
              </w:rPr>
            </w:pPr>
            <w:r w:rsidRPr="00067E93">
              <w:rPr>
                <w:b/>
                <w:iCs/>
              </w:rPr>
              <w:t>Tên hàng hóa/dịch vụ liên quan</w:t>
            </w:r>
          </w:p>
        </w:tc>
        <w:tc>
          <w:tcPr>
            <w:tcW w:w="4252" w:type="dxa"/>
            <w:shd w:val="clear" w:color="000000" w:fill="FFFFFF"/>
            <w:vAlign w:val="center"/>
            <w:hideMark/>
          </w:tcPr>
          <w:p w14:paraId="7EE03177" w14:textId="03A178C4" w:rsidR="001A4609" w:rsidRPr="00067E93" w:rsidRDefault="001A4609" w:rsidP="001A4609">
            <w:pPr>
              <w:jc w:val="center"/>
              <w:rPr>
                <w:rFonts w:asciiTheme="majorHAnsi" w:hAnsiTheme="majorHAnsi" w:cstheme="majorHAnsi"/>
                <w:b/>
                <w:bCs/>
                <w:szCs w:val="24"/>
                <w:lang w:eastAsia="vi-VN"/>
              </w:rPr>
            </w:pPr>
            <w:r w:rsidRPr="00067E93">
              <w:rPr>
                <w:b/>
                <w:iCs/>
              </w:rPr>
              <w:t>Thông số kỹ thuật và các tiêu chuẩn</w:t>
            </w:r>
          </w:p>
        </w:tc>
        <w:tc>
          <w:tcPr>
            <w:tcW w:w="1134" w:type="dxa"/>
            <w:shd w:val="clear" w:color="000000" w:fill="FFFFFF"/>
            <w:vAlign w:val="center"/>
            <w:hideMark/>
          </w:tcPr>
          <w:p w14:paraId="3987150E" w14:textId="4D0AE2F2" w:rsidR="001A4609" w:rsidRPr="00067E93" w:rsidRDefault="001A4609" w:rsidP="001A4609">
            <w:pPr>
              <w:jc w:val="center"/>
              <w:rPr>
                <w:rFonts w:asciiTheme="majorHAnsi" w:hAnsiTheme="majorHAnsi" w:cstheme="majorHAnsi"/>
                <w:b/>
                <w:bCs/>
                <w:szCs w:val="24"/>
                <w:lang w:eastAsia="vi-VN"/>
              </w:rPr>
            </w:pPr>
            <w:r w:rsidRPr="00067E93">
              <w:rPr>
                <w:b/>
                <w:iCs/>
              </w:rPr>
              <w:t>Ghi chú</w:t>
            </w:r>
          </w:p>
        </w:tc>
      </w:tr>
      <w:tr w:rsidR="00067E93" w:rsidRPr="00067E93" w14:paraId="3842970C"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D7CD39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8CE4C2E" w14:textId="6FDD6E88" w:rsidR="00201203" w:rsidRPr="00067E93" w:rsidRDefault="00201203" w:rsidP="00201203">
            <w:pPr>
              <w:rPr>
                <w:bCs/>
                <w:iCs/>
              </w:rPr>
            </w:pPr>
            <w:r w:rsidRPr="00067E93">
              <w:t xml:space="preserve">Bạc chặn cuống cánh 5400.3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D4D5202" w14:textId="14DFD5EB" w:rsidR="00201203" w:rsidRPr="00067E93" w:rsidRDefault="00201203" w:rsidP="00201203">
            <w:pPr>
              <w:jc w:val="center"/>
              <w:rPr>
                <w:bCs/>
                <w:iCs/>
              </w:rPr>
            </w:pPr>
            <w:r w:rsidRPr="00067E93">
              <w:rPr>
                <w:bCs/>
                <w:iCs/>
              </w:rPr>
              <w:t>K</w:t>
            </w:r>
            <w:r w:rsidR="002F035A" w:rsidRPr="00067E93">
              <w:rPr>
                <w:bCs/>
                <w:iCs/>
              </w:rPr>
              <w:t>í</w:t>
            </w:r>
            <w:r w:rsidRPr="00067E93">
              <w:rPr>
                <w:bCs/>
                <w:iCs/>
              </w:rPr>
              <w:t>ch thước: Phi 200/110x12 vật liệu: Hợp kim đồng CAC303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A4FF3A4" w14:textId="77777777" w:rsidR="00201203" w:rsidRPr="00067E93" w:rsidRDefault="00201203" w:rsidP="00201203">
            <w:pPr>
              <w:jc w:val="center"/>
              <w:rPr>
                <w:bCs/>
                <w:iCs/>
              </w:rPr>
            </w:pPr>
          </w:p>
        </w:tc>
      </w:tr>
      <w:tr w:rsidR="00067E93" w:rsidRPr="00067E93" w14:paraId="4D0586A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DA9713C"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6A0EC0" w14:textId="48F8AD3C" w:rsidR="00201203" w:rsidRPr="00067E93" w:rsidRDefault="00201203" w:rsidP="00201203">
            <w:pPr>
              <w:rPr>
                <w:bCs/>
                <w:iCs/>
              </w:rPr>
            </w:pPr>
            <w:r w:rsidRPr="00067E93">
              <w:t>Bạc dẫn hướng cánh động 5400.9</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48A48" w14:textId="3064BD7B" w:rsidR="00201203" w:rsidRPr="00067E93" w:rsidRDefault="00C17D1E" w:rsidP="00201203">
            <w:pPr>
              <w:jc w:val="center"/>
              <w:rPr>
                <w:bCs/>
                <w:iCs/>
              </w:rPr>
            </w:pPr>
            <w:r w:rsidRPr="00067E93">
              <w:rPr>
                <w:bCs/>
                <w:iCs/>
              </w:rPr>
              <w:t xml:space="preserve">Kích thước: </w:t>
            </w:r>
            <w:r w:rsidR="00201203" w:rsidRPr="00067E93">
              <w:rPr>
                <w:bCs/>
                <w:iCs/>
              </w:rPr>
              <w:t>75x75x34 Vật liệu Hợp kim đồng CAC303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F9BE48" w14:textId="77777777" w:rsidR="00201203" w:rsidRPr="00067E93" w:rsidRDefault="00201203" w:rsidP="00201203">
            <w:pPr>
              <w:jc w:val="center"/>
              <w:rPr>
                <w:bCs/>
                <w:iCs/>
              </w:rPr>
            </w:pPr>
          </w:p>
        </w:tc>
      </w:tr>
      <w:tr w:rsidR="00067E93" w:rsidRPr="00067E93" w14:paraId="62B8893E"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0AAA59"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360CB1" w14:textId="23A429A9" w:rsidR="00201203" w:rsidRPr="00067E93" w:rsidRDefault="00201203" w:rsidP="00201203">
            <w:pPr>
              <w:rPr>
                <w:bCs/>
                <w:iCs/>
              </w:rPr>
            </w:pPr>
            <w:r w:rsidRPr="00067E93">
              <w:t>Bạc lót cuống cánh 5400.2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91E5E0" w14:textId="1CF66F31" w:rsidR="00201203" w:rsidRPr="00067E93" w:rsidRDefault="00201203" w:rsidP="00201203">
            <w:pPr>
              <w:jc w:val="center"/>
              <w:rPr>
                <w:bCs/>
                <w:iCs/>
              </w:rPr>
            </w:pPr>
            <w:r w:rsidRPr="00067E93">
              <w:rPr>
                <w:bCs/>
                <w:iCs/>
              </w:rPr>
              <w:t>K</w:t>
            </w:r>
            <w:r w:rsidR="002F035A" w:rsidRPr="00067E93">
              <w:rPr>
                <w:bCs/>
                <w:iCs/>
              </w:rPr>
              <w:t>í</w:t>
            </w:r>
            <w:r w:rsidRPr="00067E93">
              <w:rPr>
                <w:bCs/>
                <w:iCs/>
              </w:rPr>
              <w:t xml:space="preserve">ch thước: Phi 190/110x78 </w:t>
            </w:r>
          </w:p>
          <w:p w14:paraId="382C9AB7" w14:textId="77777777" w:rsidR="00201203" w:rsidRPr="00067E93" w:rsidRDefault="00201203" w:rsidP="00201203">
            <w:pPr>
              <w:jc w:val="center"/>
              <w:rPr>
                <w:bCs/>
                <w:iCs/>
              </w:rPr>
            </w:pPr>
            <w:r w:rsidRPr="00067E93">
              <w:rPr>
                <w:bCs/>
                <w:iCs/>
              </w:rPr>
              <w:t>vật liệu: Hợp kim đồng CAC303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2383E3E" w14:textId="77777777" w:rsidR="00201203" w:rsidRPr="00067E93" w:rsidRDefault="00201203" w:rsidP="00201203">
            <w:pPr>
              <w:jc w:val="center"/>
              <w:rPr>
                <w:bCs/>
                <w:iCs/>
              </w:rPr>
            </w:pPr>
          </w:p>
        </w:tc>
      </w:tr>
      <w:tr w:rsidR="00067E93" w:rsidRPr="00067E93" w14:paraId="47147475"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75FC9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5692539" w14:textId="63562CCF" w:rsidR="00201203" w:rsidRPr="00067E93" w:rsidRDefault="00201203" w:rsidP="00201203">
            <w:pPr>
              <w:rPr>
                <w:bCs/>
                <w:iCs/>
              </w:rPr>
            </w:pPr>
            <w:r w:rsidRPr="00067E93">
              <w:t>Bạc lót định tâm trục 5400.1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C5BDCC" w14:textId="7510540E" w:rsidR="00201203" w:rsidRPr="00067E93" w:rsidRDefault="00201203" w:rsidP="00201203">
            <w:pPr>
              <w:jc w:val="center"/>
              <w:rPr>
                <w:bCs/>
                <w:iCs/>
              </w:rPr>
            </w:pPr>
            <w:r w:rsidRPr="00067E93">
              <w:rPr>
                <w:bCs/>
                <w:iCs/>
              </w:rPr>
              <w:t>K</w:t>
            </w:r>
            <w:r w:rsidR="002F035A" w:rsidRPr="00067E93">
              <w:rPr>
                <w:bCs/>
                <w:iCs/>
              </w:rPr>
              <w:t>í</w:t>
            </w:r>
            <w:r w:rsidRPr="00067E93">
              <w:rPr>
                <w:bCs/>
                <w:iCs/>
              </w:rPr>
              <w:t>ch thước: Phi 90/70x80 vật liệu: Hợp kim đồng CAC403</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0EF687" w14:textId="77777777" w:rsidR="00201203" w:rsidRPr="00067E93" w:rsidRDefault="00201203" w:rsidP="00201203">
            <w:pPr>
              <w:jc w:val="center"/>
              <w:rPr>
                <w:bCs/>
                <w:iCs/>
              </w:rPr>
            </w:pPr>
          </w:p>
        </w:tc>
      </w:tr>
      <w:tr w:rsidR="00067E93" w:rsidRPr="00067E93" w14:paraId="7434990B" w14:textId="77777777" w:rsidTr="00C17D1E">
        <w:trPr>
          <w:trHeight w:val="848"/>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6C4770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184A05" w14:textId="71E5F624" w:rsidR="00201203" w:rsidRPr="00067E93" w:rsidRDefault="00201203" w:rsidP="00201203">
            <w:pPr>
              <w:rPr>
                <w:bCs/>
                <w:iCs/>
              </w:rPr>
            </w:pPr>
            <w:r w:rsidRPr="00067E93">
              <w:t xml:space="preserve">Bu lông ê cu long đen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0DC9E6C" w14:textId="2D82BABB" w:rsidR="00201203" w:rsidRPr="00067E93" w:rsidRDefault="00201203" w:rsidP="00201203">
            <w:pPr>
              <w:jc w:val="center"/>
              <w:rPr>
                <w:bCs/>
                <w:iCs/>
              </w:rPr>
            </w:pPr>
            <w:r w:rsidRPr="00067E93">
              <w:rPr>
                <w:bCs/>
                <w:iCs/>
              </w:rPr>
              <w:t> </w:t>
            </w:r>
            <w:r w:rsidR="00C17D1E" w:rsidRPr="00067E93">
              <w:rPr>
                <w:bCs/>
                <w:iCs/>
              </w:rPr>
              <w:t xml:space="preserve">Kích thước: </w:t>
            </w:r>
            <w:r w:rsidRPr="00067E93">
              <w:rPr>
                <w:bCs/>
                <w:iCs/>
              </w:rPr>
              <w:t xml:space="preserve">M30x125 </w:t>
            </w:r>
            <w:r w:rsidRPr="00067E93">
              <w:rPr>
                <w:bCs/>
                <w:iCs/>
              </w:rPr>
              <w:br/>
              <w:t>vật liệu: C20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B671B2" w14:textId="77777777" w:rsidR="00201203" w:rsidRPr="00067E93" w:rsidRDefault="00201203" w:rsidP="00201203">
            <w:pPr>
              <w:jc w:val="center"/>
              <w:rPr>
                <w:bCs/>
                <w:iCs/>
              </w:rPr>
            </w:pPr>
          </w:p>
        </w:tc>
      </w:tr>
      <w:tr w:rsidR="00067E93" w:rsidRPr="00067E93" w14:paraId="7E98968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E043F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9C3611" w14:textId="69C274F8" w:rsidR="00201203" w:rsidRPr="00067E93" w:rsidRDefault="00201203" w:rsidP="00201203">
            <w:pPr>
              <w:rPr>
                <w:bCs/>
                <w:iCs/>
              </w:rPr>
            </w:pPr>
            <w:r w:rsidRPr="00067E93">
              <w:t xml:space="preserve">Bulong hãm cánh động 9010.8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1D31420" w14:textId="5E57E6A0" w:rsidR="00201203" w:rsidRPr="00067E93" w:rsidRDefault="00C17D1E" w:rsidP="00201203">
            <w:pPr>
              <w:jc w:val="center"/>
              <w:rPr>
                <w:bCs/>
                <w:iCs/>
              </w:rPr>
            </w:pPr>
            <w:r w:rsidRPr="00067E93">
              <w:rPr>
                <w:bCs/>
                <w:iCs/>
              </w:rPr>
              <w:t xml:space="preserve"> Kích thước: </w:t>
            </w:r>
            <w:r w:rsidR="00201203" w:rsidRPr="00067E93">
              <w:rPr>
                <w:bCs/>
                <w:iCs/>
              </w:rPr>
              <w:t>M24x105 phần định vị phi 24, phần ren 23,5 x40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9B7E352" w14:textId="77777777" w:rsidR="00201203" w:rsidRPr="00067E93" w:rsidRDefault="00201203" w:rsidP="00201203">
            <w:pPr>
              <w:jc w:val="center"/>
              <w:rPr>
                <w:bCs/>
                <w:iCs/>
              </w:rPr>
            </w:pPr>
          </w:p>
        </w:tc>
      </w:tr>
      <w:tr w:rsidR="00067E93" w:rsidRPr="00067E93" w14:paraId="3D2D80D8"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D2CB46"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CD1260" w14:textId="133AB2A8" w:rsidR="00201203" w:rsidRPr="00067E93" w:rsidRDefault="00201203" w:rsidP="00201203">
            <w:pPr>
              <w:rPr>
                <w:bCs/>
                <w:iCs/>
              </w:rPr>
            </w:pPr>
            <w:r w:rsidRPr="00067E93">
              <w:t>Cánh động bơm/Impeller 2300</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46AD76" w14:textId="47C0F732" w:rsidR="00201203" w:rsidRPr="00067E93" w:rsidRDefault="00C17D1E" w:rsidP="00201203">
            <w:pPr>
              <w:jc w:val="center"/>
              <w:rPr>
                <w:bCs/>
                <w:iCs/>
              </w:rPr>
            </w:pPr>
            <w:r w:rsidRPr="00067E93">
              <w:rPr>
                <w:bCs/>
                <w:iCs/>
              </w:rPr>
              <w:t xml:space="preserve"> Kích thước: </w:t>
            </w:r>
            <w:r w:rsidR="00201203" w:rsidRPr="00067E93">
              <w:rPr>
                <w:bCs/>
                <w:iCs/>
              </w:rPr>
              <w:t xml:space="preserve">470,27x887,69x220,86 </w:t>
            </w:r>
          </w:p>
          <w:p w14:paraId="1F7977BD" w14:textId="77777777" w:rsidR="00201203" w:rsidRPr="00067E93" w:rsidRDefault="00201203" w:rsidP="00201203">
            <w:pPr>
              <w:jc w:val="center"/>
              <w:rPr>
                <w:bCs/>
                <w:iCs/>
              </w:rPr>
            </w:pPr>
            <w:r w:rsidRPr="00067E93">
              <w:rPr>
                <w:bCs/>
                <w:iCs/>
              </w:rPr>
              <w:t>Vật liệu: SCS14</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1F34868" w14:textId="77777777" w:rsidR="00201203" w:rsidRPr="00067E93" w:rsidRDefault="00201203" w:rsidP="00201203">
            <w:pPr>
              <w:jc w:val="center"/>
              <w:rPr>
                <w:bCs/>
                <w:iCs/>
              </w:rPr>
            </w:pPr>
          </w:p>
        </w:tc>
      </w:tr>
      <w:tr w:rsidR="00067E93" w:rsidRPr="00067E93" w14:paraId="145A55E7"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5B4A7C0"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943CF4" w14:textId="2D37106C" w:rsidR="00201203" w:rsidRPr="00067E93" w:rsidRDefault="00201203" w:rsidP="00201203">
            <w:pPr>
              <w:rPr>
                <w:bCs/>
                <w:iCs/>
              </w:rPr>
            </w:pPr>
            <w:r w:rsidRPr="00067E93">
              <w:t>Dầu HV46</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F32C11" w14:textId="77777777" w:rsidR="00201203" w:rsidRPr="00067E93" w:rsidRDefault="00201203" w:rsidP="00201203">
            <w:pPr>
              <w:jc w:val="center"/>
              <w:rPr>
                <w:bCs/>
                <w:iCs/>
              </w:rPr>
            </w:pPr>
            <w:r w:rsidRPr="00067E93">
              <w:rPr>
                <w:bCs/>
                <w:iCs/>
              </w:rPr>
              <w:t> Độ nhớt ở 40 độ C: 46 cst</w:t>
            </w:r>
          </w:p>
          <w:p w14:paraId="36EE5055" w14:textId="77777777" w:rsidR="00201203" w:rsidRPr="00067E93" w:rsidRDefault="00201203" w:rsidP="00201203">
            <w:pPr>
              <w:jc w:val="center"/>
              <w:rPr>
                <w:bCs/>
                <w:iCs/>
              </w:rPr>
            </w:pPr>
            <w:r w:rsidRPr="00067E93">
              <w:rPr>
                <w:bCs/>
                <w:iCs/>
              </w:rPr>
              <w:t>Độ nhớt ở 100 độ C: 6,8 - 7,9 cst</w:t>
            </w:r>
          </w:p>
          <w:p w14:paraId="6F8CA3A5" w14:textId="77777777" w:rsidR="00201203" w:rsidRPr="00067E93" w:rsidRDefault="00201203" w:rsidP="00201203">
            <w:pPr>
              <w:jc w:val="center"/>
              <w:rPr>
                <w:bCs/>
                <w:iCs/>
              </w:rPr>
            </w:pPr>
            <w:r w:rsidRPr="00067E93">
              <w:rPr>
                <w:bCs/>
                <w:iCs/>
              </w:rPr>
              <w:t>Chỉ số độ nhớt min: 100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16ED7D2" w14:textId="77777777" w:rsidR="00201203" w:rsidRPr="00067E93" w:rsidRDefault="00201203" w:rsidP="00201203">
            <w:pPr>
              <w:jc w:val="center"/>
              <w:rPr>
                <w:bCs/>
                <w:iCs/>
              </w:rPr>
            </w:pPr>
          </w:p>
        </w:tc>
      </w:tr>
      <w:tr w:rsidR="00067E93" w:rsidRPr="00067E93" w14:paraId="70357FA0"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9E44C0"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AC06A2F" w14:textId="64FD5BB2" w:rsidR="00201203" w:rsidRPr="00067E93" w:rsidRDefault="00201203" w:rsidP="00201203">
            <w:pPr>
              <w:rPr>
                <w:bCs/>
                <w:iCs/>
              </w:rPr>
            </w:pPr>
            <w:r w:rsidRPr="00067E93">
              <w:t>Gioăng ( O ring) 4120.1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B64292" w14:textId="77777777" w:rsidR="00201203" w:rsidRPr="00067E93" w:rsidRDefault="00201203" w:rsidP="00201203">
            <w:pPr>
              <w:jc w:val="center"/>
              <w:rPr>
                <w:bCs/>
                <w:iCs/>
              </w:rPr>
            </w:pPr>
            <w:r w:rsidRPr="00067E93">
              <w:rPr>
                <w:bCs/>
                <w:iCs/>
              </w:rPr>
              <w:t xml:space="preserve"> phi200/184,5</w:t>
            </w:r>
            <w:r w:rsidRPr="00067E93">
              <w:rPr>
                <w:bCs/>
                <w:iCs/>
              </w:rPr>
              <w:br/>
              <w:t xml:space="preserve"> vật liệu: NBR tiêu chuẩn JIS P185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524CF68" w14:textId="77777777" w:rsidR="00201203" w:rsidRPr="00067E93" w:rsidRDefault="00201203" w:rsidP="00201203">
            <w:pPr>
              <w:jc w:val="center"/>
              <w:rPr>
                <w:bCs/>
                <w:iCs/>
              </w:rPr>
            </w:pPr>
          </w:p>
        </w:tc>
      </w:tr>
      <w:tr w:rsidR="00067E93" w:rsidRPr="00067E93" w14:paraId="7A428918"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E1BD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2E73D9" w14:textId="14C88D07" w:rsidR="00201203" w:rsidRPr="00067E93" w:rsidRDefault="00201203" w:rsidP="00201203">
            <w:pPr>
              <w:rPr>
                <w:bCs/>
                <w:iCs/>
              </w:rPr>
            </w:pPr>
            <w:r w:rsidRPr="00067E93">
              <w:t>Gioăng ( O ring) 4120.2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71F31E2" w14:textId="77777777" w:rsidR="00201203" w:rsidRPr="00067E93" w:rsidRDefault="00201203" w:rsidP="00201203">
            <w:pPr>
              <w:jc w:val="center"/>
              <w:rPr>
                <w:bCs/>
                <w:iCs/>
              </w:rPr>
            </w:pPr>
            <w:r w:rsidRPr="00067E93">
              <w:rPr>
                <w:bCs/>
                <w:iCs/>
              </w:rPr>
              <w:t>Phi 260/249,5 vật liệu: NBR tiêu chuẩn JIS G250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C99414" w14:textId="77777777" w:rsidR="00201203" w:rsidRPr="00067E93" w:rsidRDefault="00201203" w:rsidP="00201203">
            <w:pPr>
              <w:jc w:val="center"/>
              <w:rPr>
                <w:bCs/>
                <w:iCs/>
              </w:rPr>
            </w:pPr>
          </w:p>
        </w:tc>
      </w:tr>
      <w:tr w:rsidR="00067E93" w:rsidRPr="00067E93" w14:paraId="1C65C330"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92690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D36557" w14:textId="0DEB28B1" w:rsidR="00201203" w:rsidRPr="00067E93" w:rsidRDefault="00201203" w:rsidP="00201203">
            <w:pPr>
              <w:rPr>
                <w:bCs/>
                <w:iCs/>
              </w:rPr>
            </w:pPr>
            <w:r w:rsidRPr="00067E93">
              <w:t>Gioăng ( O ring) 4120.3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4E39EDD" w14:textId="77777777" w:rsidR="00201203" w:rsidRPr="00067E93" w:rsidRDefault="00201203" w:rsidP="00201203">
            <w:pPr>
              <w:jc w:val="center"/>
              <w:rPr>
                <w:bCs/>
                <w:iCs/>
              </w:rPr>
            </w:pPr>
            <w:r w:rsidRPr="00067E93">
              <w:rPr>
                <w:bCs/>
                <w:iCs/>
              </w:rPr>
              <w:t>Phi 230/219,5 vật liệu: NBR tiêu chuẩn JIS G230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52391B" w14:textId="77777777" w:rsidR="00201203" w:rsidRPr="00067E93" w:rsidRDefault="00201203" w:rsidP="00201203">
            <w:pPr>
              <w:jc w:val="center"/>
              <w:rPr>
                <w:bCs/>
                <w:iCs/>
              </w:rPr>
            </w:pPr>
          </w:p>
        </w:tc>
      </w:tr>
      <w:tr w:rsidR="00067E93" w:rsidRPr="00067E93" w14:paraId="07ED6D13"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FDBE0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6F4E0F" w14:textId="2BFC8D1F" w:rsidR="00201203" w:rsidRPr="00067E93" w:rsidRDefault="00201203" w:rsidP="00201203">
            <w:pPr>
              <w:rPr>
                <w:bCs/>
                <w:iCs/>
              </w:rPr>
            </w:pPr>
            <w:r w:rsidRPr="00067E93">
              <w:t>Gioăng ( O ring) 4120.4</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126E89" w14:textId="77777777" w:rsidR="00201203" w:rsidRPr="00067E93" w:rsidRDefault="00201203" w:rsidP="00201203">
            <w:pPr>
              <w:jc w:val="center"/>
              <w:rPr>
                <w:bCs/>
                <w:iCs/>
              </w:rPr>
            </w:pPr>
            <w:r w:rsidRPr="00067E93">
              <w:rPr>
                <w:bCs/>
                <w:iCs/>
              </w:rPr>
              <w:t>Phi 230/219,5 vật liệu: NBR tiêu chuẩn JIS G220</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277CD8" w14:textId="77777777" w:rsidR="00201203" w:rsidRPr="00067E93" w:rsidRDefault="00201203" w:rsidP="00201203">
            <w:pPr>
              <w:jc w:val="center"/>
              <w:rPr>
                <w:bCs/>
                <w:iCs/>
              </w:rPr>
            </w:pPr>
          </w:p>
        </w:tc>
      </w:tr>
      <w:tr w:rsidR="00067E93" w:rsidRPr="00067E93" w14:paraId="482E633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A7E1605"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21F866D" w14:textId="3A28096D" w:rsidR="00201203" w:rsidRPr="00067E93" w:rsidRDefault="00201203" w:rsidP="00201203">
            <w:pPr>
              <w:rPr>
                <w:bCs/>
                <w:iCs/>
              </w:rPr>
            </w:pPr>
            <w:r w:rsidRPr="00067E93">
              <w:t>Gioăng ( O ring) 4120.5</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74B772" w14:textId="77777777" w:rsidR="00201203" w:rsidRPr="00067E93" w:rsidRDefault="00201203" w:rsidP="00201203">
            <w:pPr>
              <w:jc w:val="center"/>
              <w:rPr>
                <w:bCs/>
                <w:iCs/>
              </w:rPr>
            </w:pPr>
            <w:r w:rsidRPr="00067E93">
              <w:rPr>
                <w:bCs/>
                <w:iCs/>
              </w:rPr>
              <w:t>Phi240/229,5</w:t>
            </w:r>
            <w:r w:rsidRPr="00067E93">
              <w:rPr>
                <w:bCs/>
                <w:iCs/>
              </w:rPr>
              <w:br/>
            </w:r>
            <w:r w:rsidRPr="00067E93">
              <w:rPr>
                <w:bCs/>
                <w:iCs/>
              </w:rPr>
              <w:br/>
              <w:t xml:space="preserve">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EAE84EE" w14:textId="77777777" w:rsidR="00201203" w:rsidRPr="00067E93" w:rsidRDefault="00201203" w:rsidP="00201203">
            <w:pPr>
              <w:jc w:val="center"/>
              <w:rPr>
                <w:bCs/>
                <w:iCs/>
              </w:rPr>
            </w:pPr>
          </w:p>
        </w:tc>
      </w:tr>
      <w:tr w:rsidR="00067E93" w:rsidRPr="00067E93" w14:paraId="29D06F95"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6A237FC"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4A9F0F" w14:textId="3A46ED08" w:rsidR="00201203" w:rsidRPr="00067E93" w:rsidRDefault="00201203" w:rsidP="00201203">
            <w:pPr>
              <w:rPr>
                <w:bCs/>
                <w:iCs/>
              </w:rPr>
            </w:pPr>
            <w:r w:rsidRPr="00067E93">
              <w:t>Gioăng ( O ring) 4121.1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C4B421" w14:textId="77777777" w:rsidR="00201203" w:rsidRPr="00067E93" w:rsidRDefault="00201203" w:rsidP="00201203">
            <w:pPr>
              <w:jc w:val="center"/>
              <w:rPr>
                <w:bCs/>
                <w:iCs/>
              </w:rPr>
            </w:pPr>
            <w:r w:rsidRPr="00067E93">
              <w:rPr>
                <w:bCs/>
                <w:iCs/>
              </w:rPr>
              <w:t>Phi1034/10046</w:t>
            </w:r>
            <w:r w:rsidRPr="00067E93">
              <w:rPr>
                <w:bCs/>
                <w:iCs/>
              </w:rPr>
              <w:br/>
            </w:r>
            <w:r w:rsidRPr="00067E93">
              <w:rPr>
                <w:bCs/>
                <w:iCs/>
              </w:rPr>
              <w:br/>
              <w:t xml:space="preserve">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23F19DF" w14:textId="77777777" w:rsidR="00201203" w:rsidRPr="00067E93" w:rsidRDefault="00201203" w:rsidP="00201203">
            <w:pPr>
              <w:jc w:val="center"/>
              <w:rPr>
                <w:bCs/>
                <w:iCs/>
              </w:rPr>
            </w:pPr>
          </w:p>
        </w:tc>
      </w:tr>
      <w:tr w:rsidR="00067E93" w:rsidRPr="00067E93" w14:paraId="053F06C6"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556C5D"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2AFF55" w14:textId="745EFCF5" w:rsidR="00201203" w:rsidRPr="00067E93" w:rsidRDefault="00201203" w:rsidP="00201203">
            <w:pPr>
              <w:rPr>
                <w:bCs/>
                <w:iCs/>
              </w:rPr>
            </w:pPr>
            <w:r w:rsidRPr="00067E93">
              <w:t>Gioăng ( O ring) 4121.11</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9227A8" w14:textId="77777777" w:rsidR="00201203" w:rsidRPr="00067E93" w:rsidRDefault="00201203" w:rsidP="00201203">
            <w:pPr>
              <w:jc w:val="center"/>
              <w:rPr>
                <w:bCs/>
                <w:iCs/>
              </w:rPr>
            </w:pPr>
            <w:r w:rsidRPr="00067E93">
              <w:rPr>
                <w:bCs/>
                <w:iCs/>
              </w:rPr>
              <w:t>Phi258/268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0858AF" w14:textId="77777777" w:rsidR="00201203" w:rsidRPr="00067E93" w:rsidRDefault="00201203" w:rsidP="00201203">
            <w:pPr>
              <w:jc w:val="center"/>
              <w:rPr>
                <w:bCs/>
                <w:iCs/>
              </w:rPr>
            </w:pPr>
          </w:p>
        </w:tc>
      </w:tr>
      <w:tr w:rsidR="00067E93" w:rsidRPr="00067E93" w14:paraId="286329F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F37B3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CA1FE1" w14:textId="5C17063B" w:rsidR="00201203" w:rsidRPr="00067E93" w:rsidRDefault="00201203" w:rsidP="00201203">
            <w:pPr>
              <w:rPr>
                <w:bCs/>
                <w:iCs/>
              </w:rPr>
            </w:pPr>
            <w:r w:rsidRPr="00067E93">
              <w:t>Gioăng ( O ring) 4121.12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35D819" w14:textId="77777777" w:rsidR="00201203" w:rsidRPr="00067E93" w:rsidRDefault="00201203" w:rsidP="00201203">
            <w:pPr>
              <w:jc w:val="center"/>
              <w:rPr>
                <w:bCs/>
                <w:iCs/>
              </w:rPr>
            </w:pPr>
            <w:r w:rsidRPr="00067E93">
              <w:rPr>
                <w:bCs/>
                <w:iCs/>
              </w:rPr>
              <w:t>Phi 428/438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B01D5C" w14:textId="77777777" w:rsidR="00201203" w:rsidRPr="00067E93" w:rsidRDefault="00201203" w:rsidP="00201203">
            <w:pPr>
              <w:jc w:val="center"/>
              <w:rPr>
                <w:bCs/>
                <w:iCs/>
              </w:rPr>
            </w:pPr>
          </w:p>
        </w:tc>
      </w:tr>
      <w:tr w:rsidR="00067E93" w:rsidRPr="00067E93" w14:paraId="4661DCB7"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4CBC0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DD5F1DF" w14:textId="713C180C" w:rsidR="00201203" w:rsidRPr="00067E93" w:rsidRDefault="00201203" w:rsidP="00201203">
            <w:pPr>
              <w:rPr>
                <w:bCs/>
                <w:iCs/>
              </w:rPr>
            </w:pPr>
            <w:r w:rsidRPr="00067E93">
              <w:t>Gioăng ( O ring) 4121.13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ACBAC6" w14:textId="77777777" w:rsidR="00201203" w:rsidRPr="00067E93" w:rsidRDefault="00201203" w:rsidP="00201203">
            <w:pPr>
              <w:jc w:val="center"/>
              <w:rPr>
                <w:bCs/>
                <w:iCs/>
              </w:rPr>
            </w:pPr>
            <w:r w:rsidRPr="00067E93">
              <w:rPr>
                <w:bCs/>
                <w:iCs/>
              </w:rPr>
              <w:t>Phi 815/825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8611B4" w14:textId="77777777" w:rsidR="00201203" w:rsidRPr="00067E93" w:rsidRDefault="00201203" w:rsidP="00201203">
            <w:pPr>
              <w:jc w:val="center"/>
              <w:rPr>
                <w:bCs/>
                <w:iCs/>
              </w:rPr>
            </w:pPr>
          </w:p>
        </w:tc>
      </w:tr>
      <w:tr w:rsidR="00067E93" w:rsidRPr="00067E93" w14:paraId="14039DF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5D266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973A07" w14:textId="4F49DEB7" w:rsidR="00201203" w:rsidRPr="00067E93" w:rsidRDefault="00201203" w:rsidP="00201203">
            <w:pPr>
              <w:rPr>
                <w:bCs/>
                <w:iCs/>
              </w:rPr>
            </w:pPr>
            <w:r w:rsidRPr="00067E93">
              <w:t>Gioăng ( O ring) 4121.2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9D4A5" w14:textId="77777777" w:rsidR="00201203" w:rsidRPr="00067E93" w:rsidRDefault="00201203" w:rsidP="00201203">
            <w:pPr>
              <w:jc w:val="center"/>
              <w:rPr>
                <w:bCs/>
                <w:iCs/>
              </w:rPr>
            </w:pPr>
            <w:r w:rsidRPr="00067E93">
              <w:rPr>
                <w:bCs/>
                <w:iCs/>
              </w:rPr>
              <w:t>Phi 1554/10566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7F76F6" w14:textId="77777777" w:rsidR="00201203" w:rsidRPr="00067E93" w:rsidRDefault="00201203" w:rsidP="00201203">
            <w:pPr>
              <w:jc w:val="center"/>
              <w:rPr>
                <w:bCs/>
                <w:iCs/>
              </w:rPr>
            </w:pPr>
          </w:p>
        </w:tc>
      </w:tr>
      <w:tr w:rsidR="00067E93" w:rsidRPr="00067E93" w14:paraId="7C05771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D034CB"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8639B1" w14:textId="5F3A7501" w:rsidR="00201203" w:rsidRPr="00067E93" w:rsidRDefault="00201203" w:rsidP="00201203">
            <w:pPr>
              <w:rPr>
                <w:bCs/>
                <w:iCs/>
              </w:rPr>
            </w:pPr>
            <w:r w:rsidRPr="00067E93">
              <w:t>Gioăng ( O ring) 4121.3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F60355B" w14:textId="77777777" w:rsidR="00201203" w:rsidRPr="00067E93" w:rsidRDefault="00201203" w:rsidP="00201203">
            <w:pPr>
              <w:jc w:val="center"/>
              <w:rPr>
                <w:bCs/>
                <w:iCs/>
              </w:rPr>
            </w:pPr>
            <w:r w:rsidRPr="00067E93">
              <w:rPr>
                <w:bCs/>
                <w:iCs/>
              </w:rPr>
              <w:t>Phi 1390/1402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EBE037" w14:textId="77777777" w:rsidR="00201203" w:rsidRPr="00067E93" w:rsidRDefault="00201203" w:rsidP="00201203">
            <w:pPr>
              <w:jc w:val="center"/>
              <w:rPr>
                <w:bCs/>
                <w:iCs/>
              </w:rPr>
            </w:pPr>
          </w:p>
        </w:tc>
      </w:tr>
      <w:tr w:rsidR="00067E93" w:rsidRPr="00067E93" w14:paraId="0F70C71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B5C640"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8387D9" w14:textId="14C6DD0F" w:rsidR="00201203" w:rsidRPr="00067E93" w:rsidRDefault="00201203" w:rsidP="00201203">
            <w:pPr>
              <w:rPr>
                <w:bCs/>
                <w:iCs/>
              </w:rPr>
            </w:pPr>
            <w:r w:rsidRPr="00067E93">
              <w:t>Gioăng ( O ring) 4121.4</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FF80C1" w14:textId="77777777" w:rsidR="00201203" w:rsidRPr="00067E93" w:rsidRDefault="00201203" w:rsidP="00201203">
            <w:pPr>
              <w:jc w:val="center"/>
              <w:rPr>
                <w:bCs/>
                <w:iCs/>
              </w:rPr>
            </w:pPr>
            <w:r w:rsidRPr="00067E93">
              <w:rPr>
                <w:bCs/>
                <w:iCs/>
              </w:rPr>
              <w:t>Phi 1538/1550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FB1566" w14:textId="77777777" w:rsidR="00201203" w:rsidRPr="00067E93" w:rsidRDefault="00201203" w:rsidP="00201203">
            <w:pPr>
              <w:jc w:val="center"/>
              <w:rPr>
                <w:bCs/>
                <w:iCs/>
              </w:rPr>
            </w:pPr>
          </w:p>
        </w:tc>
      </w:tr>
      <w:tr w:rsidR="00067E93" w:rsidRPr="00067E93" w14:paraId="50D7DA55"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939FC3"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E65022F" w14:textId="2B32EC25" w:rsidR="00201203" w:rsidRPr="00067E93" w:rsidRDefault="00201203" w:rsidP="00201203">
            <w:pPr>
              <w:rPr>
                <w:bCs/>
                <w:iCs/>
              </w:rPr>
            </w:pPr>
            <w:r w:rsidRPr="00067E93">
              <w:t>Gioăng ( O ring) 4121.5</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11B923" w14:textId="77777777" w:rsidR="00201203" w:rsidRPr="00067E93" w:rsidRDefault="00201203" w:rsidP="00201203">
            <w:pPr>
              <w:jc w:val="center"/>
              <w:rPr>
                <w:bCs/>
                <w:iCs/>
              </w:rPr>
            </w:pPr>
            <w:r w:rsidRPr="00067E93">
              <w:rPr>
                <w:bCs/>
                <w:iCs/>
              </w:rPr>
              <w:t>Phi 1538/1550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6F85B6B" w14:textId="77777777" w:rsidR="00201203" w:rsidRPr="00067E93" w:rsidRDefault="00201203" w:rsidP="00201203">
            <w:pPr>
              <w:jc w:val="center"/>
              <w:rPr>
                <w:bCs/>
                <w:iCs/>
              </w:rPr>
            </w:pPr>
          </w:p>
        </w:tc>
      </w:tr>
      <w:tr w:rsidR="00067E93" w:rsidRPr="00067E93" w14:paraId="0DDAD7B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DFCD25"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CDA4E3" w14:textId="3DDFB3AC" w:rsidR="00201203" w:rsidRPr="00067E93" w:rsidRDefault="00201203" w:rsidP="00201203">
            <w:pPr>
              <w:rPr>
                <w:bCs/>
                <w:iCs/>
              </w:rPr>
            </w:pPr>
            <w:r w:rsidRPr="00067E93">
              <w:t>Gioăng ( O ring) 4121.6</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3B64E4" w14:textId="77777777" w:rsidR="00201203" w:rsidRPr="00067E93" w:rsidRDefault="00201203" w:rsidP="00201203">
            <w:pPr>
              <w:jc w:val="center"/>
              <w:rPr>
                <w:bCs/>
                <w:iCs/>
              </w:rPr>
            </w:pPr>
            <w:r w:rsidRPr="00067E93">
              <w:rPr>
                <w:bCs/>
                <w:iCs/>
              </w:rPr>
              <w:t>Phi 2720/2732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9A6329" w14:textId="77777777" w:rsidR="00201203" w:rsidRPr="00067E93" w:rsidRDefault="00201203" w:rsidP="00201203">
            <w:pPr>
              <w:jc w:val="center"/>
              <w:rPr>
                <w:bCs/>
                <w:iCs/>
              </w:rPr>
            </w:pPr>
          </w:p>
        </w:tc>
      </w:tr>
      <w:tr w:rsidR="00067E93" w:rsidRPr="00067E93" w14:paraId="5720B69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9152D5"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236B54" w14:textId="7BE595BF" w:rsidR="00201203" w:rsidRPr="00067E93" w:rsidRDefault="00201203" w:rsidP="00201203">
            <w:pPr>
              <w:rPr>
                <w:bCs/>
                <w:iCs/>
              </w:rPr>
            </w:pPr>
            <w:r w:rsidRPr="00067E93">
              <w:t>Gioăng ( O ring) 4121.7</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D946F6" w14:textId="77777777" w:rsidR="00201203" w:rsidRPr="00067E93" w:rsidRDefault="00201203" w:rsidP="00201203">
            <w:pPr>
              <w:jc w:val="center"/>
              <w:rPr>
                <w:bCs/>
                <w:iCs/>
              </w:rPr>
            </w:pPr>
            <w:r w:rsidRPr="00067E93">
              <w:rPr>
                <w:bCs/>
                <w:iCs/>
              </w:rPr>
              <w:t>Phi 80/86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C843637" w14:textId="77777777" w:rsidR="00201203" w:rsidRPr="00067E93" w:rsidRDefault="00201203" w:rsidP="00201203">
            <w:pPr>
              <w:jc w:val="center"/>
              <w:rPr>
                <w:bCs/>
                <w:iCs/>
              </w:rPr>
            </w:pPr>
          </w:p>
        </w:tc>
      </w:tr>
      <w:tr w:rsidR="00067E93" w:rsidRPr="00067E93" w14:paraId="46EADD4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08C9AC"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2D7BA9" w14:textId="14ACBA3C" w:rsidR="00201203" w:rsidRPr="00067E93" w:rsidRDefault="00201203" w:rsidP="00201203">
            <w:pPr>
              <w:rPr>
                <w:bCs/>
                <w:iCs/>
              </w:rPr>
            </w:pPr>
            <w:r w:rsidRPr="00067E93">
              <w:t>Gioăng ( O ring) 4121.9</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CEDFABA" w14:textId="77777777" w:rsidR="00201203" w:rsidRPr="00067E93" w:rsidRDefault="00201203" w:rsidP="00201203">
            <w:pPr>
              <w:jc w:val="center"/>
              <w:rPr>
                <w:bCs/>
                <w:iCs/>
              </w:rPr>
            </w:pPr>
            <w:r w:rsidRPr="00067E93">
              <w:rPr>
                <w:bCs/>
                <w:iCs/>
              </w:rPr>
              <w:t>Phi 648/660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0B8A6FD" w14:textId="77777777" w:rsidR="00201203" w:rsidRPr="00067E93" w:rsidRDefault="00201203" w:rsidP="00201203">
            <w:pPr>
              <w:jc w:val="center"/>
              <w:rPr>
                <w:bCs/>
                <w:iCs/>
              </w:rPr>
            </w:pPr>
          </w:p>
        </w:tc>
      </w:tr>
      <w:tr w:rsidR="00067E93" w:rsidRPr="00067E93" w14:paraId="77816044"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389EF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636BCA1" w14:textId="30FDC84D" w:rsidR="00201203" w:rsidRPr="00067E93" w:rsidRDefault="00201203" w:rsidP="00201203">
            <w:pPr>
              <w:rPr>
                <w:bCs/>
                <w:iCs/>
              </w:rPr>
            </w:pPr>
            <w:r w:rsidRPr="00067E93">
              <w:t>Gioăng(O ring)4121.10</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CEF12A0" w14:textId="77777777" w:rsidR="00201203" w:rsidRPr="00067E93" w:rsidRDefault="00201203" w:rsidP="00201203">
            <w:pPr>
              <w:jc w:val="center"/>
              <w:rPr>
                <w:bCs/>
                <w:iCs/>
              </w:rPr>
            </w:pPr>
            <w:r w:rsidRPr="00067E93">
              <w:rPr>
                <w:bCs/>
                <w:iCs/>
              </w:rPr>
              <w:t>Phi 358/370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AAA6F6B" w14:textId="77777777" w:rsidR="00201203" w:rsidRPr="00067E93" w:rsidRDefault="00201203" w:rsidP="00201203">
            <w:pPr>
              <w:jc w:val="center"/>
              <w:rPr>
                <w:bCs/>
                <w:iCs/>
              </w:rPr>
            </w:pPr>
          </w:p>
        </w:tc>
      </w:tr>
      <w:tr w:rsidR="00067E93" w:rsidRPr="00067E93" w14:paraId="47F1F0E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9570F6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F6E89D" w14:textId="1C92E886" w:rsidR="00201203" w:rsidRPr="00067E93" w:rsidRDefault="00201203" w:rsidP="00201203">
            <w:pPr>
              <w:rPr>
                <w:bCs/>
                <w:iCs/>
              </w:rPr>
            </w:pPr>
            <w:r w:rsidRPr="00067E93">
              <w:t xml:space="preserve">Gioăng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46B517" w14:textId="77777777" w:rsidR="00201203" w:rsidRPr="00067E93" w:rsidRDefault="00201203" w:rsidP="00201203">
            <w:pPr>
              <w:jc w:val="center"/>
              <w:rPr>
                <w:bCs/>
                <w:iCs/>
              </w:rPr>
            </w:pPr>
            <w:r w:rsidRPr="00067E93">
              <w:rPr>
                <w:bCs/>
                <w:iCs/>
              </w:rPr>
              <w:t xml:space="preserve">kích thước phi ngoài 380x5 vật liệu NBR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59DF5F7" w14:textId="77777777" w:rsidR="00201203" w:rsidRPr="00067E93" w:rsidRDefault="00201203" w:rsidP="00201203">
            <w:pPr>
              <w:jc w:val="center"/>
              <w:rPr>
                <w:bCs/>
                <w:iCs/>
              </w:rPr>
            </w:pPr>
          </w:p>
        </w:tc>
      </w:tr>
      <w:tr w:rsidR="00067E93" w:rsidRPr="00067E93" w14:paraId="3AD4423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B49907"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65F6EB8" w14:textId="51683366" w:rsidR="00201203" w:rsidRPr="00067E93" w:rsidRDefault="00201203" w:rsidP="00201203">
            <w:pPr>
              <w:rPr>
                <w:bCs/>
                <w:iCs/>
              </w:rPr>
            </w:pPr>
            <w:r w:rsidRPr="00067E93">
              <w:t xml:space="preserve">Gioăng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276622" w14:textId="77777777" w:rsidR="00201203" w:rsidRPr="00067E93" w:rsidRDefault="00201203" w:rsidP="00201203">
            <w:pPr>
              <w:jc w:val="center"/>
              <w:rPr>
                <w:bCs/>
                <w:iCs/>
              </w:rPr>
            </w:pPr>
            <w:r w:rsidRPr="00067E93">
              <w:rPr>
                <w:bCs/>
                <w:iCs/>
              </w:rPr>
              <w:t xml:space="preserve">kích thước phi ngoài 490x5 vật liệu NBR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085DF4C" w14:textId="77777777" w:rsidR="00201203" w:rsidRPr="00067E93" w:rsidRDefault="00201203" w:rsidP="00201203">
            <w:pPr>
              <w:jc w:val="center"/>
              <w:rPr>
                <w:bCs/>
                <w:iCs/>
              </w:rPr>
            </w:pPr>
          </w:p>
        </w:tc>
      </w:tr>
      <w:tr w:rsidR="00067E93" w:rsidRPr="00067E93" w14:paraId="6C36C31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BFE4A58"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76FB8A" w14:textId="08F2D075" w:rsidR="00201203" w:rsidRPr="00067E93" w:rsidRDefault="00201203" w:rsidP="00201203">
            <w:pPr>
              <w:rPr>
                <w:bCs/>
                <w:iCs/>
              </w:rPr>
            </w:pPr>
            <w:r w:rsidRPr="00067E93">
              <w:t>Ổ dẫn hướng bơm nước ngưng 5107-22N23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09CDACA" w14:textId="77777777" w:rsidR="00201203" w:rsidRPr="00067E93" w:rsidRDefault="00201203" w:rsidP="00201203">
            <w:pPr>
              <w:jc w:val="center"/>
              <w:rPr>
                <w:bCs/>
                <w:iCs/>
              </w:rPr>
            </w:pPr>
            <w:r w:rsidRPr="00067E93">
              <w:rPr>
                <w:bCs/>
                <w:iCs/>
              </w:rPr>
              <w:t>kich thước phi150/120x89.5, vật liệu: Thordon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C824250" w14:textId="77777777" w:rsidR="00201203" w:rsidRPr="00067E93" w:rsidRDefault="00201203" w:rsidP="00201203">
            <w:pPr>
              <w:jc w:val="center"/>
              <w:rPr>
                <w:bCs/>
                <w:iCs/>
              </w:rPr>
            </w:pPr>
          </w:p>
        </w:tc>
      </w:tr>
      <w:tr w:rsidR="00067E93" w:rsidRPr="00067E93" w14:paraId="6E9F887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BE81764"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1D60183" w14:textId="6F4729C5" w:rsidR="00201203" w:rsidRPr="00067E93" w:rsidRDefault="00201203" w:rsidP="00201203">
            <w:pPr>
              <w:rPr>
                <w:bCs/>
                <w:iCs/>
              </w:rPr>
            </w:pPr>
            <w:r w:rsidRPr="00067E93">
              <w:t>Ổ dẫn hướng bơm nước ngưng 5107-23N23</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A04E28B" w14:textId="77777777" w:rsidR="00201203" w:rsidRPr="00067E93" w:rsidRDefault="00201203" w:rsidP="00201203">
            <w:pPr>
              <w:jc w:val="center"/>
              <w:rPr>
                <w:bCs/>
                <w:iCs/>
              </w:rPr>
            </w:pPr>
            <w:r w:rsidRPr="00067E93">
              <w:rPr>
                <w:bCs/>
                <w:iCs/>
              </w:rPr>
              <w:t>kich thước phi100/80x89.5, vật liệu: Thordon</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873D42C" w14:textId="77777777" w:rsidR="00201203" w:rsidRPr="00067E93" w:rsidRDefault="00201203" w:rsidP="00201203">
            <w:pPr>
              <w:jc w:val="center"/>
              <w:rPr>
                <w:bCs/>
                <w:iCs/>
              </w:rPr>
            </w:pPr>
          </w:p>
        </w:tc>
      </w:tr>
      <w:tr w:rsidR="00067E93" w:rsidRPr="00067E93" w14:paraId="66F6CB24"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943B11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4EED565" w14:textId="4898B813" w:rsidR="00201203" w:rsidRPr="00067E93" w:rsidRDefault="00201203" w:rsidP="00201203">
            <w:pPr>
              <w:rPr>
                <w:bCs/>
                <w:iCs/>
              </w:rPr>
            </w:pPr>
            <w:r w:rsidRPr="00067E93">
              <w:t xml:space="preserve">Phớt chặn dầu 4222.1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7D4328" w14:textId="77777777" w:rsidR="00201203" w:rsidRPr="00067E93" w:rsidRDefault="00201203" w:rsidP="00201203">
            <w:pPr>
              <w:jc w:val="center"/>
              <w:rPr>
                <w:bCs/>
                <w:iCs/>
              </w:rPr>
            </w:pPr>
            <w:r w:rsidRPr="00067E93">
              <w:rPr>
                <w:bCs/>
                <w:iCs/>
              </w:rPr>
              <w:t>Phi 500, loại: V-500A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5862999" w14:textId="77777777" w:rsidR="00201203" w:rsidRPr="00067E93" w:rsidRDefault="00201203" w:rsidP="00201203">
            <w:pPr>
              <w:jc w:val="center"/>
              <w:rPr>
                <w:bCs/>
                <w:iCs/>
              </w:rPr>
            </w:pPr>
          </w:p>
        </w:tc>
      </w:tr>
      <w:tr w:rsidR="00067E93" w:rsidRPr="00067E93" w14:paraId="67880CA1"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DC07E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2740D8" w14:textId="4C290B46" w:rsidR="00201203" w:rsidRPr="00067E93" w:rsidRDefault="00201203" w:rsidP="00201203">
            <w:pPr>
              <w:rPr>
                <w:bCs/>
                <w:iCs/>
              </w:rPr>
            </w:pPr>
            <w:r w:rsidRPr="00067E93">
              <w:t>Phớt chặn dầu 4222.2</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EF6CD9" w14:textId="77777777" w:rsidR="00201203" w:rsidRPr="00067E93" w:rsidRDefault="00201203" w:rsidP="00201203">
            <w:pPr>
              <w:jc w:val="center"/>
              <w:rPr>
                <w:bCs/>
                <w:iCs/>
              </w:rPr>
            </w:pPr>
            <w:r w:rsidRPr="00067E93">
              <w:rPr>
                <w:bCs/>
                <w:iCs/>
              </w:rPr>
              <w:t>Phi 220, loại: V-220A vật liệu: NBR</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2F7428" w14:textId="77777777" w:rsidR="00201203" w:rsidRPr="00067E93" w:rsidRDefault="00201203" w:rsidP="00201203">
            <w:pPr>
              <w:jc w:val="center"/>
              <w:rPr>
                <w:bCs/>
                <w:iCs/>
              </w:rPr>
            </w:pPr>
          </w:p>
        </w:tc>
      </w:tr>
      <w:tr w:rsidR="00067E93" w:rsidRPr="00067E93" w14:paraId="19D713A7"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9595E1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C98BD" w14:textId="36B7D38B" w:rsidR="00201203" w:rsidRPr="00067E93" w:rsidRDefault="00201203" w:rsidP="00201203">
            <w:pPr>
              <w:rPr>
                <w:bCs/>
                <w:iCs/>
              </w:rPr>
            </w:pPr>
            <w:r w:rsidRPr="00067E93">
              <w:t>Tay biên điều chỉnh góc cánh/link</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AFC5D74" w14:textId="77777777" w:rsidR="00201203" w:rsidRPr="00067E93" w:rsidRDefault="00201203" w:rsidP="00201203">
            <w:pPr>
              <w:jc w:val="center"/>
              <w:rPr>
                <w:bCs/>
                <w:iCs/>
              </w:rPr>
            </w:pPr>
            <w:r w:rsidRPr="00067E93">
              <w:rPr>
                <w:bCs/>
                <w:iCs/>
              </w:rPr>
              <w:t>kích thước: 233.66x128.5 vật liệu SCPH2</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9A2055" w14:textId="77777777" w:rsidR="00201203" w:rsidRPr="00067E93" w:rsidRDefault="00201203" w:rsidP="00201203">
            <w:pPr>
              <w:jc w:val="center"/>
              <w:rPr>
                <w:bCs/>
                <w:iCs/>
              </w:rPr>
            </w:pPr>
          </w:p>
        </w:tc>
      </w:tr>
      <w:tr w:rsidR="00067E93" w:rsidRPr="00067E93" w14:paraId="522CD706"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19BF0A"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C2C683" w14:textId="0E1ACEE1" w:rsidR="00201203" w:rsidRPr="00067E93" w:rsidRDefault="00201203" w:rsidP="00201203">
            <w:pPr>
              <w:rPr>
                <w:bCs/>
                <w:iCs/>
              </w:rPr>
            </w:pPr>
            <w:r w:rsidRPr="00067E93">
              <w:t xml:space="preserve">Tết cô tông tẩm mỡ và chì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C466E60" w14:textId="44B8B63F" w:rsidR="00201203" w:rsidRPr="00067E93" w:rsidRDefault="00201203" w:rsidP="00201203">
            <w:pPr>
              <w:jc w:val="center"/>
              <w:rPr>
                <w:bCs/>
                <w:iCs/>
              </w:rPr>
            </w:pPr>
            <w:r w:rsidRPr="00067E93">
              <w:rPr>
                <w:bCs/>
                <w:iCs/>
              </w:rPr>
              <w:t>cô tông tẩm mỡ và chì 20x20mm </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5052A19" w14:textId="77777777" w:rsidR="00201203" w:rsidRPr="00067E93" w:rsidRDefault="00201203" w:rsidP="00201203">
            <w:pPr>
              <w:jc w:val="center"/>
              <w:rPr>
                <w:bCs/>
                <w:iCs/>
              </w:rPr>
            </w:pPr>
          </w:p>
        </w:tc>
      </w:tr>
      <w:tr w:rsidR="00067E93" w:rsidRPr="00067E93" w14:paraId="654A5A5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D41E82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47329DC" w14:textId="07F518AD" w:rsidR="00201203" w:rsidRPr="00067E93" w:rsidRDefault="00201203" w:rsidP="00201203">
            <w:pPr>
              <w:rPr>
                <w:bCs/>
                <w:iCs/>
              </w:rPr>
            </w:pPr>
            <w:r w:rsidRPr="00067E93">
              <w:t xml:space="preserve">Tết sợi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11997AA" w14:textId="77777777" w:rsidR="00201203" w:rsidRPr="00067E93" w:rsidRDefault="00201203" w:rsidP="00201203">
            <w:pPr>
              <w:jc w:val="center"/>
              <w:rPr>
                <w:bCs/>
                <w:iCs/>
              </w:rPr>
            </w:pPr>
            <w:r w:rsidRPr="00067E93">
              <w:rPr>
                <w:bCs/>
                <w:iCs/>
              </w:rPr>
              <w:t> Vật liệu: Teflon (PTFE) kích thước: 24x24 P=10kg/cm2, T=100</w:t>
            </w:r>
            <w:r w:rsidRPr="00067E93">
              <w:rPr>
                <w:bCs/>
                <w:iCs/>
                <w:vertAlign w:val="superscript"/>
              </w:rPr>
              <w:t>0</w:t>
            </w:r>
            <w:r w:rsidRPr="00067E93">
              <w:rPr>
                <w:bCs/>
                <w:iCs/>
              </w:rPr>
              <w:t>C</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DDC3E2E" w14:textId="77777777" w:rsidR="00201203" w:rsidRPr="00067E93" w:rsidRDefault="00201203" w:rsidP="00201203">
            <w:pPr>
              <w:jc w:val="center"/>
              <w:rPr>
                <w:bCs/>
                <w:iCs/>
              </w:rPr>
            </w:pPr>
          </w:p>
        </w:tc>
      </w:tr>
      <w:tr w:rsidR="00067E93" w:rsidRPr="00067E93" w14:paraId="5E8BE52F"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0792142"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FDD6C3" w14:textId="4950ACD4" w:rsidR="00201203" w:rsidRPr="00067E93" w:rsidRDefault="00201203" w:rsidP="00201203">
            <w:pPr>
              <w:rPr>
                <w:bCs/>
                <w:iCs/>
              </w:rPr>
            </w:pPr>
            <w:r w:rsidRPr="00067E93">
              <w:t xml:space="preserve">Vành chèn cơ khí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224E55C" w14:textId="7608738E" w:rsidR="00201203" w:rsidRPr="00067E93" w:rsidRDefault="00201203" w:rsidP="00201203">
            <w:pPr>
              <w:jc w:val="center"/>
              <w:rPr>
                <w:bCs/>
                <w:iCs/>
              </w:rPr>
            </w:pPr>
            <w:r w:rsidRPr="00067E93">
              <w:rPr>
                <w:bCs/>
                <w:iCs/>
              </w:rPr>
              <w:t> Mã hiệu: CM272B-130/272B-120-K100</w:t>
            </w:r>
            <w:r w:rsidR="00C17D1E" w:rsidRPr="00067E93">
              <w:rPr>
                <w:bCs/>
                <w:iCs/>
              </w:rPr>
              <w:t xml:space="preserve"> hoặc tương đương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C7FD143" w14:textId="77777777" w:rsidR="00201203" w:rsidRPr="00067E93" w:rsidRDefault="00201203" w:rsidP="00201203">
            <w:pPr>
              <w:jc w:val="center"/>
              <w:rPr>
                <w:bCs/>
                <w:iCs/>
              </w:rPr>
            </w:pPr>
          </w:p>
        </w:tc>
      </w:tr>
      <w:tr w:rsidR="00067E93" w:rsidRPr="00067E93" w14:paraId="55B07C3A"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7E420DB"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5CD30CC" w14:textId="0DE20CF5" w:rsidR="00201203" w:rsidRPr="00067E93" w:rsidRDefault="00201203" w:rsidP="00201203">
            <w:pPr>
              <w:rPr>
                <w:bCs/>
                <w:iCs/>
              </w:rPr>
            </w:pPr>
            <w:r w:rsidRPr="00067E93">
              <w:t>Vòng bi 7228 BCBM</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1B4699" w14:textId="44272805" w:rsidR="00C17D1E" w:rsidRPr="00067E93" w:rsidRDefault="00C17D1E" w:rsidP="00201203">
            <w:pPr>
              <w:jc w:val="center"/>
              <w:rPr>
                <w:bCs/>
                <w:iCs/>
              </w:rPr>
            </w:pPr>
            <w:r w:rsidRPr="00067E93">
              <w:rPr>
                <w:bCs/>
                <w:iCs/>
              </w:rPr>
              <w:t xml:space="preserve">Mã hiệu: </w:t>
            </w:r>
            <w:r w:rsidRPr="00067E93">
              <w:t>7228 BCBM hoặc tương đương</w:t>
            </w:r>
          </w:p>
          <w:p w14:paraId="6BD5E7A3" w14:textId="5895423F" w:rsidR="00201203" w:rsidRPr="00067E93" w:rsidRDefault="00201203" w:rsidP="00201203">
            <w:pPr>
              <w:jc w:val="center"/>
              <w:rPr>
                <w:bCs/>
                <w:iCs/>
              </w:rPr>
            </w:pPr>
            <w:r w:rsidRPr="00067E93">
              <w:rPr>
                <w:bCs/>
                <w:iCs/>
              </w:rPr>
              <w:t> Loại vòng bi: Vòng bi tiếp xúc góc 1 dãy</w:t>
            </w:r>
          </w:p>
          <w:p w14:paraId="082436C7" w14:textId="77777777" w:rsidR="00201203" w:rsidRPr="00067E93" w:rsidRDefault="00201203" w:rsidP="00201203">
            <w:pPr>
              <w:jc w:val="center"/>
              <w:rPr>
                <w:bCs/>
                <w:iCs/>
              </w:rPr>
            </w:pPr>
            <w:r w:rsidRPr="00067E93">
              <w:rPr>
                <w:bCs/>
                <w:iCs/>
              </w:rPr>
              <w:t>Đường kính trong d (mm): 140</w:t>
            </w:r>
          </w:p>
          <w:p w14:paraId="70562CC2" w14:textId="77777777" w:rsidR="00201203" w:rsidRPr="00067E93" w:rsidRDefault="00201203" w:rsidP="00201203">
            <w:pPr>
              <w:jc w:val="center"/>
              <w:rPr>
                <w:bCs/>
                <w:iCs/>
              </w:rPr>
            </w:pPr>
            <w:r w:rsidRPr="00067E93">
              <w:rPr>
                <w:bCs/>
                <w:iCs/>
              </w:rPr>
              <w:t>Đường kính ngoài D (mm): 250</w:t>
            </w:r>
          </w:p>
          <w:p w14:paraId="34FFFEB8" w14:textId="77777777" w:rsidR="00201203" w:rsidRPr="00067E93" w:rsidRDefault="00201203" w:rsidP="00201203">
            <w:pPr>
              <w:jc w:val="center"/>
              <w:rPr>
                <w:bCs/>
                <w:iCs/>
              </w:rPr>
            </w:pPr>
            <w:r w:rsidRPr="00067E93">
              <w:rPr>
                <w:bCs/>
                <w:iCs/>
              </w:rPr>
              <w:t>Bề dày B (mm): 42</w:t>
            </w:r>
          </w:p>
          <w:p w14:paraId="5BDBB694" w14:textId="77777777" w:rsidR="00201203" w:rsidRPr="00067E93" w:rsidRDefault="00201203" w:rsidP="00201203">
            <w:pPr>
              <w:jc w:val="center"/>
              <w:rPr>
                <w:bCs/>
                <w:iCs/>
              </w:rPr>
            </w:pPr>
            <w:r w:rsidRPr="00067E93">
              <w:rPr>
                <w:bCs/>
                <w:iCs/>
              </w:rPr>
              <w:t>Tải trọng động Cr (kN): ≥199</w:t>
            </w:r>
          </w:p>
          <w:p w14:paraId="16F82E86" w14:textId="77777777" w:rsidR="00201203" w:rsidRPr="00067E93" w:rsidRDefault="00201203" w:rsidP="00201203">
            <w:pPr>
              <w:jc w:val="center"/>
              <w:rPr>
                <w:bCs/>
                <w:iCs/>
              </w:rPr>
            </w:pPr>
            <w:r w:rsidRPr="00067E93">
              <w:rPr>
                <w:bCs/>
                <w:iCs/>
              </w:rPr>
              <w:t>Tải trọng tĩnh  Cor (kN): ≥212</w:t>
            </w:r>
          </w:p>
          <w:p w14:paraId="4A1D8D97" w14:textId="77777777" w:rsidR="00201203" w:rsidRPr="00067E93" w:rsidRDefault="00201203" w:rsidP="00201203">
            <w:pPr>
              <w:jc w:val="center"/>
              <w:rPr>
                <w:bCs/>
                <w:iCs/>
              </w:rPr>
            </w:pPr>
            <w:r w:rsidRPr="00067E93">
              <w:rPr>
                <w:bCs/>
                <w:iCs/>
              </w:rPr>
              <w:t>Tốc độ giới hạn (v/p): ≥6700</w:t>
            </w:r>
          </w:p>
          <w:p w14:paraId="6ACDBB8F" w14:textId="77777777" w:rsidR="00201203" w:rsidRPr="00067E93" w:rsidRDefault="00201203" w:rsidP="00201203">
            <w:pPr>
              <w:jc w:val="center"/>
              <w:rPr>
                <w:bCs/>
                <w:iCs/>
              </w:rPr>
            </w:pPr>
            <w:r w:rsidRPr="00067E93">
              <w:rPr>
                <w:bCs/>
                <w:iCs/>
              </w:rPr>
              <w:t>Vật liệu vòng cách: đồng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A157C1" w14:textId="77777777" w:rsidR="00201203" w:rsidRPr="00067E93" w:rsidRDefault="00201203" w:rsidP="00201203">
            <w:pPr>
              <w:jc w:val="center"/>
              <w:rPr>
                <w:bCs/>
                <w:iCs/>
              </w:rPr>
            </w:pPr>
          </w:p>
        </w:tc>
      </w:tr>
      <w:tr w:rsidR="00067E93" w:rsidRPr="00067E93" w14:paraId="6745B3FD"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9A934F"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B124086" w14:textId="0FCCE6DC" w:rsidR="00201203" w:rsidRPr="00067E93" w:rsidRDefault="00201203" w:rsidP="00201203">
            <w:pPr>
              <w:rPr>
                <w:bCs/>
                <w:iCs/>
              </w:rPr>
            </w:pPr>
            <w:r w:rsidRPr="00067E93">
              <w:t xml:space="preserve">Vòng bi tay biên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6423437" w14:textId="49BD173A" w:rsidR="00201203" w:rsidRPr="00067E93" w:rsidRDefault="00201203" w:rsidP="00201203">
            <w:pPr>
              <w:jc w:val="center"/>
              <w:rPr>
                <w:bCs/>
                <w:iCs/>
              </w:rPr>
            </w:pPr>
            <w:r w:rsidRPr="00067E93">
              <w:rPr>
                <w:bCs/>
                <w:iCs/>
              </w:rPr>
              <w:t>Mã hiệu: GE35GS-2RS</w:t>
            </w:r>
            <w:r w:rsidR="00C17D1E" w:rsidRPr="00067E93">
              <w:rPr>
                <w:bCs/>
                <w:iCs/>
              </w:rPr>
              <w:t xml:space="preserve"> hoặc tương đương</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D9EC28" w14:textId="77777777" w:rsidR="00201203" w:rsidRPr="00067E93" w:rsidRDefault="00201203" w:rsidP="00201203">
            <w:pPr>
              <w:jc w:val="center"/>
              <w:rPr>
                <w:bCs/>
                <w:iCs/>
              </w:rPr>
            </w:pPr>
          </w:p>
        </w:tc>
      </w:tr>
      <w:tr w:rsidR="00067E93" w:rsidRPr="00067E93" w14:paraId="23A93014" w14:textId="77777777" w:rsidTr="00190487">
        <w:trPr>
          <w:trHeight w:val="1124"/>
          <w:tblHeader/>
        </w:trPr>
        <w:tc>
          <w:tcPr>
            <w:tcW w:w="158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16DBAE" w14:textId="77777777" w:rsidR="00201203" w:rsidRPr="00067E93" w:rsidRDefault="00201203" w:rsidP="00201203">
            <w:pPr>
              <w:pStyle w:val="ListParagraph"/>
              <w:numPr>
                <w:ilvl w:val="0"/>
                <w:numId w:val="23"/>
              </w:numPr>
              <w:jc w:val="center"/>
              <w:rPr>
                <w:bCs/>
                <w:iCs/>
              </w:rPr>
            </w:pP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F69C32" w14:textId="085F5FC4" w:rsidR="00201203" w:rsidRPr="00067E93" w:rsidRDefault="00201203" w:rsidP="00201203">
            <w:pPr>
              <w:rPr>
                <w:bCs/>
                <w:iCs/>
              </w:rPr>
            </w:pPr>
            <w:r w:rsidRPr="00067E93">
              <w:t xml:space="preserve">Vòng bi </w:t>
            </w:r>
          </w:p>
        </w:tc>
        <w:tc>
          <w:tcPr>
            <w:tcW w:w="425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909D0A0" w14:textId="77777777" w:rsidR="00C17D1E" w:rsidRPr="00067E93" w:rsidRDefault="00201203" w:rsidP="00201203">
            <w:pPr>
              <w:jc w:val="center"/>
              <w:rPr>
                <w:bCs/>
                <w:iCs/>
              </w:rPr>
            </w:pPr>
            <w:r w:rsidRPr="00067E93">
              <w:rPr>
                <w:bCs/>
                <w:iCs/>
              </w:rPr>
              <w:t> Mã hiệu: 71450-VH/ 71751D-VA</w:t>
            </w:r>
          </w:p>
          <w:p w14:paraId="52D2F8EA" w14:textId="5EEEC509" w:rsidR="00201203" w:rsidRPr="00067E93" w:rsidRDefault="00C17D1E" w:rsidP="00201203">
            <w:pPr>
              <w:jc w:val="center"/>
              <w:rPr>
                <w:bCs/>
                <w:iCs/>
              </w:rPr>
            </w:pPr>
            <w:r w:rsidRPr="00067E93">
              <w:rPr>
                <w:bCs/>
                <w:iCs/>
              </w:rPr>
              <w:t xml:space="preserve"> ( hoặc tương đương)</w:t>
            </w:r>
          </w:p>
          <w:p w14:paraId="02A3FF2E" w14:textId="77777777" w:rsidR="00201203" w:rsidRPr="00067E93" w:rsidRDefault="00201203" w:rsidP="00201203">
            <w:pPr>
              <w:jc w:val="center"/>
              <w:rPr>
                <w:bCs/>
                <w:iCs/>
              </w:rPr>
            </w:pPr>
            <w:r w:rsidRPr="00067E93">
              <w:rPr>
                <w:bCs/>
                <w:iCs/>
              </w:rPr>
              <w:t>Loại vòng bi: Vòng bi côn đôi</w:t>
            </w:r>
          </w:p>
          <w:p w14:paraId="688136D7" w14:textId="77777777" w:rsidR="00201203" w:rsidRPr="00067E93" w:rsidRDefault="00201203" w:rsidP="00201203">
            <w:pPr>
              <w:jc w:val="center"/>
              <w:rPr>
                <w:bCs/>
                <w:iCs/>
              </w:rPr>
            </w:pPr>
            <w:r w:rsidRPr="00067E93">
              <w:rPr>
                <w:bCs/>
                <w:iCs/>
              </w:rPr>
              <w:t>Đường kính trong d (mm): 114.3</w:t>
            </w:r>
          </w:p>
          <w:p w14:paraId="4021B99D" w14:textId="77777777" w:rsidR="00201203" w:rsidRPr="00067E93" w:rsidRDefault="00201203" w:rsidP="00201203">
            <w:pPr>
              <w:jc w:val="center"/>
              <w:rPr>
                <w:bCs/>
                <w:iCs/>
              </w:rPr>
            </w:pPr>
            <w:r w:rsidRPr="00067E93">
              <w:rPr>
                <w:bCs/>
                <w:iCs/>
              </w:rPr>
              <w:t>Đường kính ngoài D (mm): 190.5</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8DA8EE7" w14:textId="77777777" w:rsidR="00201203" w:rsidRPr="00067E93" w:rsidRDefault="00201203" w:rsidP="00201203">
            <w:pPr>
              <w:jc w:val="center"/>
              <w:rPr>
                <w:bCs/>
                <w:iCs/>
              </w:rPr>
            </w:pPr>
          </w:p>
        </w:tc>
      </w:tr>
    </w:tbl>
    <w:p w14:paraId="7FD57EFD" w14:textId="77777777" w:rsidR="00B113F4" w:rsidRPr="00067E93" w:rsidRDefault="00B113F4" w:rsidP="00954F10">
      <w:pPr>
        <w:rPr>
          <w:rFonts w:asciiTheme="majorHAnsi" w:hAnsiTheme="majorHAnsi" w:cstheme="majorHAnsi"/>
          <w:sz w:val="26"/>
          <w:szCs w:val="26"/>
        </w:rPr>
      </w:pPr>
      <w:r w:rsidRPr="00067E93">
        <w:rPr>
          <w:rFonts w:asciiTheme="majorHAnsi" w:hAnsiTheme="majorHAnsi" w:cstheme="majorHAnsi"/>
          <w:sz w:val="26"/>
          <w:szCs w:val="26"/>
        </w:rPr>
        <w:tab/>
      </w:r>
    </w:p>
    <w:p w14:paraId="5725C33E" w14:textId="13417775" w:rsidR="00B113F4" w:rsidRPr="00067E93" w:rsidRDefault="00B113F4" w:rsidP="00954F10">
      <w:pPr>
        <w:rPr>
          <w:bCs/>
          <w:iCs/>
        </w:rPr>
      </w:pPr>
      <w:r w:rsidRPr="00067E93">
        <w:rPr>
          <w:rFonts w:asciiTheme="majorHAnsi" w:hAnsiTheme="majorHAnsi" w:cstheme="majorHAnsi"/>
          <w:b/>
          <w:bCs/>
          <w:sz w:val="26"/>
          <w:szCs w:val="26"/>
          <w:u w:val="single"/>
        </w:rPr>
        <w:t>Ghi chú:</w:t>
      </w:r>
      <w:r w:rsidRPr="00067E93">
        <w:rPr>
          <w:rFonts w:asciiTheme="majorHAnsi" w:hAnsiTheme="majorHAnsi" w:cstheme="majorHAnsi"/>
          <w:sz w:val="26"/>
          <w:szCs w:val="26"/>
        </w:rPr>
        <w:t xml:space="preserve"> “Tương đương” nêu tại cột </w:t>
      </w:r>
      <w:r w:rsidRPr="00067E93">
        <w:rPr>
          <w:b/>
          <w:iCs/>
        </w:rPr>
        <w:t xml:space="preserve">Thông số kỹ thuật và các tiêu chuẩn </w:t>
      </w:r>
      <w:r w:rsidRPr="00067E93">
        <w:rPr>
          <w:bCs/>
          <w:iCs/>
        </w:rPr>
        <w:t xml:space="preserve">của các danh mục hàng hóa số 35, 36, 37, 38 </w:t>
      </w:r>
      <w:r w:rsidR="00FB4B50" w:rsidRPr="00067E93">
        <w:rPr>
          <w:bCs/>
          <w:iCs/>
        </w:rPr>
        <w:t>được hiểu là tương đương về thông số kỹ thuật.</w:t>
      </w:r>
    </w:p>
    <w:p w14:paraId="0DD61DBC" w14:textId="77777777" w:rsidR="00CA284E" w:rsidRPr="00067E93" w:rsidRDefault="00CA284E" w:rsidP="00954F10">
      <w:pPr>
        <w:rPr>
          <w:rFonts w:asciiTheme="majorHAnsi" w:hAnsiTheme="majorHAnsi" w:cstheme="majorHAnsi"/>
          <w:sz w:val="26"/>
          <w:szCs w:val="26"/>
        </w:rPr>
      </w:pPr>
    </w:p>
    <w:bookmarkEnd w:id="7"/>
    <w:p w14:paraId="0564190D" w14:textId="77777777" w:rsidR="00954F10" w:rsidRPr="00067E93" w:rsidRDefault="00954F10" w:rsidP="00954F10">
      <w:pPr>
        <w:widowControl w:val="0"/>
        <w:autoSpaceDE w:val="0"/>
        <w:autoSpaceDN w:val="0"/>
        <w:spacing w:line="320" w:lineRule="exact"/>
        <w:ind w:firstLine="567"/>
        <w:outlineLvl w:val="1"/>
        <w:rPr>
          <w:rFonts w:asciiTheme="majorHAnsi" w:hAnsiTheme="majorHAnsi" w:cstheme="majorHAnsi"/>
          <w:b/>
          <w:sz w:val="26"/>
          <w:szCs w:val="26"/>
        </w:rPr>
      </w:pPr>
      <w:r w:rsidRPr="00067E93">
        <w:rPr>
          <w:rFonts w:asciiTheme="majorHAnsi" w:hAnsiTheme="majorHAnsi" w:cstheme="majorHAnsi"/>
          <w:b/>
          <w:sz w:val="26"/>
          <w:szCs w:val="26"/>
        </w:rPr>
        <w:t>1.2.1.3. Yêu cầu kỹ thuật đối với dịch vụ sửa chữa:</w:t>
      </w:r>
    </w:p>
    <w:p w14:paraId="5424CF49" w14:textId="77777777" w:rsidR="00954F10" w:rsidRPr="00067E93" w:rsidRDefault="00954F10" w:rsidP="00954F10">
      <w:pPr>
        <w:keepLines/>
        <w:tabs>
          <w:tab w:val="left" w:pos="993"/>
          <w:tab w:val="left" w:pos="1890"/>
        </w:tabs>
        <w:spacing w:before="40" w:after="40" w:line="276" w:lineRule="auto"/>
        <w:contextualSpacing/>
        <w:rPr>
          <w:rFonts w:asciiTheme="majorHAnsi" w:hAnsiTheme="majorHAnsi" w:cstheme="majorHAnsi"/>
          <w:sz w:val="26"/>
          <w:szCs w:val="26"/>
          <w:lang w:val="es-ES"/>
        </w:rPr>
      </w:pPr>
      <w:r w:rsidRPr="00067E93">
        <w:rPr>
          <w:rFonts w:asciiTheme="majorHAnsi" w:hAnsiTheme="majorHAnsi" w:cstheme="majorHAnsi"/>
          <w:b/>
          <w:bCs/>
          <w:sz w:val="26"/>
          <w:szCs w:val="26"/>
          <w:lang w:val="es-ES" w:eastAsia="x-none"/>
        </w:rPr>
        <w:t xml:space="preserve">         Phạm vi cung cấp dịch vụ: </w:t>
      </w:r>
    </w:p>
    <w:p w14:paraId="233101EE" w14:textId="77777777" w:rsidR="00954F10" w:rsidRPr="00067E93" w:rsidRDefault="00954F10" w:rsidP="00954F10">
      <w:pPr>
        <w:widowControl w:val="0"/>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Phạm vi, khối lượng các mục công việc gói thầu theo yêu cầu của Chủ đầu tư như sau:</w:t>
      </w:r>
    </w:p>
    <w:p w14:paraId="209A0A5C" w14:textId="77777777" w:rsidR="000746D5" w:rsidRPr="00067E93" w:rsidRDefault="000746D5" w:rsidP="00954F10">
      <w:pPr>
        <w:widowControl w:val="0"/>
        <w:spacing w:line="300" w:lineRule="exact"/>
        <w:rPr>
          <w:rFonts w:asciiTheme="majorHAnsi" w:hAnsiTheme="majorHAnsi" w:cstheme="majorHAnsi"/>
          <w:sz w:val="26"/>
          <w:szCs w:val="26"/>
          <w:lang w:val="nl-NL"/>
        </w:rPr>
      </w:pPr>
    </w:p>
    <w:tbl>
      <w:tblPr>
        <w:tblStyle w:val="TableGrid"/>
        <w:tblW w:w="9924" w:type="dxa"/>
        <w:tblInd w:w="-431" w:type="dxa"/>
        <w:tblLook w:val="04A0" w:firstRow="1" w:lastRow="0" w:firstColumn="1" w:lastColumn="0" w:noHBand="0" w:noVBand="1"/>
      </w:tblPr>
      <w:tblGrid>
        <w:gridCol w:w="857"/>
        <w:gridCol w:w="3033"/>
        <w:gridCol w:w="765"/>
        <w:gridCol w:w="816"/>
        <w:gridCol w:w="4453"/>
      </w:tblGrid>
      <w:tr w:rsidR="00067E93" w:rsidRPr="00067E93" w14:paraId="77972136" w14:textId="32FDF855" w:rsidTr="007D07B0">
        <w:tc>
          <w:tcPr>
            <w:tcW w:w="857" w:type="dxa"/>
            <w:vAlign w:val="center"/>
          </w:tcPr>
          <w:p w14:paraId="250351DB" w14:textId="6BD6C33B"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szCs w:val="24"/>
                <w:lang w:val="nl-NL"/>
              </w:rPr>
              <w:t>STT</w:t>
            </w:r>
          </w:p>
        </w:tc>
        <w:tc>
          <w:tcPr>
            <w:tcW w:w="3033" w:type="dxa"/>
            <w:vAlign w:val="center"/>
          </w:tcPr>
          <w:p w14:paraId="0B68181B" w14:textId="290C91DD"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Mô tả công việc mời thầu</w:t>
            </w:r>
          </w:p>
        </w:tc>
        <w:tc>
          <w:tcPr>
            <w:tcW w:w="752" w:type="dxa"/>
            <w:vAlign w:val="center"/>
          </w:tcPr>
          <w:p w14:paraId="33716A3F" w14:textId="6244A69F"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ĐVT</w:t>
            </w:r>
          </w:p>
        </w:tc>
        <w:tc>
          <w:tcPr>
            <w:tcW w:w="816" w:type="dxa"/>
            <w:vAlign w:val="center"/>
          </w:tcPr>
          <w:p w14:paraId="2105D3B2" w14:textId="7EB90BB5"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Số lượng</w:t>
            </w:r>
          </w:p>
        </w:tc>
        <w:tc>
          <w:tcPr>
            <w:tcW w:w="4466" w:type="dxa"/>
            <w:vAlign w:val="center"/>
          </w:tcPr>
          <w:p w14:paraId="542CA67A" w14:textId="1C0318D1"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szCs w:val="24"/>
              </w:rPr>
              <w:t>Mô tả chi tiết công việc</w:t>
            </w:r>
          </w:p>
        </w:tc>
      </w:tr>
      <w:tr w:rsidR="00067E93" w:rsidRPr="00067E93" w14:paraId="5BC5FF12" w14:textId="4FFB68BE" w:rsidTr="007D07B0">
        <w:tc>
          <w:tcPr>
            <w:tcW w:w="857" w:type="dxa"/>
            <w:vAlign w:val="center"/>
          </w:tcPr>
          <w:p w14:paraId="7BE214BE" w14:textId="781F64BB"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A</w:t>
            </w:r>
          </w:p>
        </w:tc>
        <w:tc>
          <w:tcPr>
            <w:tcW w:w="3033" w:type="dxa"/>
            <w:vAlign w:val="bottom"/>
          </w:tcPr>
          <w:p w14:paraId="2B42AE3E" w14:textId="23E4C810" w:rsidR="000746D5" w:rsidRPr="00067E93" w:rsidRDefault="000249A7" w:rsidP="000746D5">
            <w:pPr>
              <w:rPr>
                <w:rFonts w:asciiTheme="majorHAnsi" w:hAnsiTheme="majorHAnsi" w:cstheme="majorHAnsi"/>
                <w:sz w:val="26"/>
                <w:szCs w:val="26"/>
                <w:lang w:eastAsia="ko-KR"/>
              </w:rPr>
            </w:pPr>
            <w:r w:rsidRPr="00067E93">
              <w:rPr>
                <w:rFonts w:asciiTheme="majorHAnsi" w:hAnsiTheme="majorHAnsi" w:cstheme="majorHAnsi"/>
                <w:b/>
                <w:bCs/>
              </w:rPr>
              <w:t>Vật tư thiết bị thay thế phục vụ sửa chữa</w:t>
            </w:r>
          </w:p>
        </w:tc>
        <w:tc>
          <w:tcPr>
            <w:tcW w:w="752" w:type="dxa"/>
            <w:vAlign w:val="center"/>
          </w:tcPr>
          <w:p w14:paraId="382345AF" w14:textId="2A95D42F"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 </w:t>
            </w:r>
          </w:p>
        </w:tc>
        <w:tc>
          <w:tcPr>
            <w:tcW w:w="816" w:type="dxa"/>
            <w:vAlign w:val="center"/>
          </w:tcPr>
          <w:p w14:paraId="3C351727" w14:textId="50F9D2F5"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 </w:t>
            </w:r>
          </w:p>
        </w:tc>
        <w:tc>
          <w:tcPr>
            <w:tcW w:w="4466" w:type="dxa"/>
            <w:vAlign w:val="bottom"/>
          </w:tcPr>
          <w:p w14:paraId="7AEE135E" w14:textId="1B1EF093"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Chi tiết theo Điểm e, Khoản 1.2.1.2, Mục 1.2,  Chương V của E-HSMT.</w:t>
            </w:r>
          </w:p>
        </w:tc>
      </w:tr>
      <w:tr w:rsidR="00067E93" w:rsidRPr="00067E93" w14:paraId="0452DB43" w14:textId="1A69EEE4" w:rsidTr="007D07B0">
        <w:tc>
          <w:tcPr>
            <w:tcW w:w="857" w:type="dxa"/>
            <w:vAlign w:val="center"/>
          </w:tcPr>
          <w:p w14:paraId="55D72F74" w14:textId="0CFFFCA4"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b/>
                <w:bCs/>
              </w:rPr>
              <w:t>B</w:t>
            </w:r>
          </w:p>
        </w:tc>
        <w:tc>
          <w:tcPr>
            <w:tcW w:w="3033" w:type="dxa"/>
            <w:vAlign w:val="bottom"/>
          </w:tcPr>
          <w:p w14:paraId="3B444DC8" w14:textId="165CA87A" w:rsidR="000746D5" w:rsidRPr="00067E93" w:rsidRDefault="000249A7" w:rsidP="000746D5">
            <w:pPr>
              <w:rPr>
                <w:rFonts w:asciiTheme="majorHAnsi" w:hAnsiTheme="majorHAnsi" w:cstheme="majorHAnsi"/>
                <w:sz w:val="26"/>
                <w:szCs w:val="26"/>
                <w:lang w:eastAsia="ko-KR"/>
              </w:rPr>
            </w:pPr>
            <w:r w:rsidRPr="00067E93">
              <w:rPr>
                <w:rFonts w:asciiTheme="majorHAnsi" w:hAnsiTheme="majorHAnsi" w:cstheme="majorHAnsi"/>
                <w:b/>
                <w:bCs/>
              </w:rPr>
              <w:t>Sửa chữa các bơm ( bơm tuần hoàn 1, bơm chân không, bơm ngưng A)</w:t>
            </w:r>
          </w:p>
        </w:tc>
        <w:tc>
          <w:tcPr>
            <w:tcW w:w="752" w:type="dxa"/>
            <w:vAlign w:val="center"/>
          </w:tcPr>
          <w:p w14:paraId="4668C6ED" w14:textId="353B1C9F"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 </w:t>
            </w:r>
          </w:p>
        </w:tc>
        <w:tc>
          <w:tcPr>
            <w:tcW w:w="816" w:type="dxa"/>
            <w:vAlign w:val="center"/>
          </w:tcPr>
          <w:p w14:paraId="3CA440B3" w14:textId="37C5DA0D"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 </w:t>
            </w:r>
          </w:p>
        </w:tc>
        <w:tc>
          <w:tcPr>
            <w:tcW w:w="4466" w:type="dxa"/>
            <w:vAlign w:val="center"/>
          </w:tcPr>
          <w:p w14:paraId="6CFE7079" w14:textId="3C4AF9D7"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 </w:t>
            </w:r>
          </w:p>
        </w:tc>
      </w:tr>
      <w:tr w:rsidR="00067E93" w:rsidRPr="00067E93" w14:paraId="5AFE77F2" w14:textId="77777777" w:rsidTr="007D07B0">
        <w:tc>
          <w:tcPr>
            <w:tcW w:w="857" w:type="dxa"/>
            <w:vAlign w:val="center"/>
          </w:tcPr>
          <w:p w14:paraId="4598CF8C" w14:textId="73A65551" w:rsidR="004C797A" w:rsidRPr="00067E93" w:rsidRDefault="004C797A" w:rsidP="000746D5">
            <w:pPr>
              <w:rPr>
                <w:rFonts w:asciiTheme="majorHAnsi" w:hAnsiTheme="majorHAnsi" w:cstheme="majorHAnsi"/>
                <w:b/>
                <w:bCs/>
              </w:rPr>
            </w:pPr>
            <w:r w:rsidRPr="00067E93">
              <w:rPr>
                <w:rFonts w:asciiTheme="majorHAnsi" w:hAnsiTheme="majorHAnsi" w:cstheme="majorHAnsi"/>
                <w:b/>
                <w:bCs/>
              </w:rPr>
              <w:t>B.1</w:t>
            </w:r>
          </w:p>
        </w:tc>
        <w:tc>
          <w:tcPr>
            <w:tcW w:w="3033" w:type="dxa"/>
            <w:vAlign w:val="center"/>
          </w:tcPr>
          <w:p w14:paraId="125F01A2" w14:textId="1228B512" w:rsidR="004C797A" w:rsidRPr="00067E93" w:rsidRDefault="000249A7" w:rsidP="000746D5">
            <w:pPr>
              <w:rPr>
                <w:rFonts w:asciiTheme="majorHAnsi" w:hAnsiTheme="majorHAnsi" w:cstheme="majorHAnsi"/>
                <w:b/>
                <w:bCs/>
              </w:rPr>
            </w:pPr>
            <w:r w:rsidRPr="00067E93">
              <w:rPr>
                <w:rFonts w:asciiTheme="majorHAnsi" w:hAnsiTheme="majorHAnsi" w:cstheme="majorHAnsi"/>
                <w:b/>
                <w:bCs/>
              </w:rPr>
              <w:t>Bơm tuần hoàn số 1 tổ máy 300</w:t>
            </w:r>
          </w:p>
        </w:tc>
        <w:tc>
          <w:tcPr>
            <w:tcW w:w="752" w:type="dxa"/>
            <w:vAlign w:val="center"/>
          </w:tcPr>
          <w:p w14:paraId="61CE5A2C" w14:textId="77777777" w:rsidR="004C797A" w:rsidRPr="00067E93" w:rsidRDefault="004C797A" w:rsidP="000746D5">
            <w:pPr>
              <w:rPr>
                <w:rFonts w:asciiTheme="majorHAnsi" w:hAnsiTheme="majorHAnsi" w:cstheme="majorHAnsi"/>
              </w:rPr>
            </w:pPr>
          </w:p>
        </w:tc>
        <w:tc>
          <w:tcPr>
            <w:tcW w:w="816" w:type="dxa"/>
            <w:vAlign w:val="center"/>
          </w:tcPr>
          <w:p w14:paraId="44663E46" w14:textId="77777777" w:rsidR="004C797A" w:rsidRPr="00067E93" w:rsidRDefault="004C797A" w:rsidP="000746D5">
            <w:pPr>
              <w:rPr>
                <w:rFonts w:asciiTheme="majorHAnsi" w:hAnsiTheme="majorHAnsi" w:cstheme="majorHAnsi"/>
              </w:rPr>
            </w:pPr>
          </w:p>
        </w:tc>
        <w:tc>
          <w:tcPr>
            <w:tcW w:w="4466" w:type="dxa"/>
            <w:vAlign w:val="center"/>
          </w:tcPr>
          <w:p w14:paraId="216FD9AD" w14:textId="77777777" w:rsidR="004C797A" w:rsidRPr="00067E93" w:rsidRDefault="004C797A" w:rsidP="000746D5">
            <w:pPr>
              <w:widowControl w:val="0"/>
              <w:tabs>
                <w:tab w:val="left" w:pos="700"/>
                <w:tab w:val="left" w:pos="1418"/>
              </w:tabs>
              <w:jc w:val="left"/>
              <w:rPr>
                <w:rFonts w:asciiTheme="majorHAnsi" w:hAnsiTheme="majorHAnsi" w:cstheme="majorHAnsi"/>
                <w:szCs w:val="24"/>
              </w:rPr>
            </w:pPr>
          </w:p>
        </w:tc>
      </w:tr>
      <w:tr w:rsidR="00067E93" w:rsidRPr="00067E93" w14:paraId="2AC1E04A" w14:textId="77777777" w:rsidTr="007D07B0">
        <w:tc>
          <w:tcPr>
            <w:tcW w:w="857" w:type="dxa"/>
            <w:vAlign w:val="center"/>
          </w:tcPr>
          <w:p w14:paraId="4EDC775B" w14:textId="32B74B1B" w:rsidR="000249A7" w:rsidRPr="00067E93" w:rsidRDefault="000249A7" w:rsidP="000746D5">
            <w:pPr>
              <w:rPr>
                <w:rFonts w:asciiTheme="majorHAnsi" w:hAnsiTheme="majorHAnsi" w:cstheme="majorHAnsi"/>
                <w:b/>
                <w:bCs/>
              </w:rPr>
            </w:pPr>
            <w:r w:rsidRPr="00067E93">
              <w:rPr>
                <w:rFonts w:asciiTheme="majorHAnsi" w:hAnsiTheme="majorHAnsi" w:cstheme="majorHAnsi"/>
                <w:b/>
                <w:bCs/>
              </w:rPr>
              <w:t>B.1.1</w:t>
            </w:r>
          </w:p>
        </w:tc>
        <w:tc>
          <w:tcPr>
            <w:tcW w:w="3033" w:type="dxa"/>
            <w:vAlign w:val="center"/>
          </w:tcPr>
          <w:p w14:paraId="7ADBD005" w14:textId="1EFF3DA2" w:rsidR="000249A7" w:rsidRPr="00067E93" w:rsidRDefault="000249A7" w:rsidP="000746D5">
            <w:pPr>
              <w:rPr>
                <w:rFonts w:asciiTheme="majorHAnsi" w:hAnsiTheme="majorHAnsi" w:cstheme="majorHAnsi"/>
                <w:b/>
                <w:bCs/>
              </w:rPr>
            </w:pPr>
            <w:r w:rsidRPr="00067E93">
              <w:rPr>
                <w:rFonts w:asciiTheme="majorHAnsi" w:hAnsiTheme="majorHAnsi" w:cstheme="majorHAnsi"/>
                <w:b/>
                <w:bCs/>
              </w:rPr>
              <w:t>Sửa chữa bơm tuần hoàn số 1</w:t>
            </w:r>
          </w:p>
        </w:tc>
        <w:tc>
          <w:tcPr>
            <w:tcW w:w="752" w:type="dxa"/>
            <w:vAlign w:val="center"/>
          </w:tcPr>
          <w:p w14:paraId="5DC85A95" w14:textId="48F53A82" w:rsidR="000249A7" w:rsidRPr="00067E93" w:rsidRDefault="00781FAE" w:rsidP="000746D5">
            <w:pPr>
              <w:rPr>
                <w:rFonts w:asciiTheme="majorHAnsi" w:hAnsiTheme="majorHAnsi" w:cstheme="majorHAnsi"/>
              </w:rPr>
            </w:pPr>
            <w:r w:rsidRPr="00067E93">
              <w:rPr>
                <w:rFonts w:asciiTheme="majorHAnsi" w:hAnsiTheme="majorHAnsi" w:cstheme="majorHAnsi"/>
              </w:rPr>
              <w:t>Bơm</w:t>
            </w:r>
          </w:p>
        </w:tc>
        <w:tc>
          <w:tcPr>
            <w:tcW w:w="816" w:type="dxa"/>
            <w:vAlign w:val="center"/>
          </w:tcPr>
          <w:p w14:paraId="6A47EF40" w14:textId="02D27648" w:rsidR="000249A7" w:rsidRPr="00067E93" w:rsidRDefault="00781FAE" w:rsidP="000746D5">
            <w:pPr>
              <w:rPr>
                <w:rFonts w:asciiTheme="majorHAnsi" w:hAnsiTheme="majorHAnsi" w:cstheme="majorHAnsi"/>
              </w:rPr>
            </w:pPr>
            <w:r w:rsidRPr="00067E93">
              <w:rPr>
                <w:rFonts w:asciiTheme="majorHAnsi" w:hAnsiTheme="majorHAnsi" w:cstheme="majorHAnsi"/>
              </w:rPr>
              <w:t>1</w:t>
            </w:r>
          </w:p>
        </w:tc>
        <w:tc>
          <w:tcPr>
            <w:tcW w:w="4466" w:type="dxa"/>
            <w:vAlign w:val="center"/>
          </w:tcPr>
          <w:p w14:paraId="0567C99C"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đường ống liên quan đến bơm;</w:t>
            </w:r>
          </w:p>
          <w:p w14:paraId="79AE2B80"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dàn làm mát dầu bôi trơn gối trục;</w:t>
            </w:r>
          </w:p>
          <w:p w14:paraId="29C7D8CB"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nắp bảo vệ các gối đỡ;</w:t>
            </w:r>
          </w:p>
          <w:p w14:paraId="72D4B0FF"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gối chặn;</w:t>
            </w:r>
          </w:p>
          <w:p w14:paraId="64970AE4"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buồng đầu đẩy bơm;</w:t>
            </w:r>
          </w:p>
          <w:p w14:paraId="1189A82B"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đoạn trục bơm;</w:t>
            </w:r>
          </w:p>
          <w:p w14:paraId="69053D34"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gối trục kiểm tra, đánh bóng các bạc lót trục;</w:t>
            </w:r>
          </w:p>
          <w:p w14:paraId="0909EDF4"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Tháo, lắp các thân bơm, cánh bơm kiểm tra các hư hỏng;</w:t>
            </w:r>
          </w:p>
          <w:p w14:paraId="5CFA58FE"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Đo đạc các thông số bơm và lập biên bản hiện trạng bơm;</w:t>
            </w:r>
          </w:p>
          <w:p w14:paraId="0B3500B0"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xml:space="preserve">- Tháo, lắp bộ điều chỉnh góc cánh động bơm, kiểm tra các hư hỏng và bảo dưỡng </w:t>
            </w:r>
            <w:r w:rsidRPr="00067E93">
              <w:rPr>
                <w:rFonts w:asciiTheme="majorHAnsi" w:hAnsiTheme="majorHAnsi" w:cstheme="majorHAnsi"/>
                <w:szCs w:val="24"/>
              </w:rPr>
              <w:lastRenderedPageBreak/>
              <w:t>các chi tiết;</w:t>
            </w:r>
          </w:p>
          <w:p w14:paraId="0B680F72"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Vệ sinh, rà lại tiếp xúc các bạc đỡ, chặn gối 3;</w:t>
            </w:r>
          </w:p>
          <w:p w14:paraId="32254209"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Vệ sinh, bảo dưỡng toàn bộ bơm các chi tiết của bơm;</w:t>
            </w:r>
          </w:p>
          <w:p w14:paraId="5A6320E5"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Gia cố lại các thanh anot chống ăn mòn của bơm;</w:t>
            </w:r>
          </w:p>
          <w:p w14:paraId="27F1D1ED"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Căn tâm bơm và động cơ;</w:t>
            </w:r>
          </w:p>
          <w:p w14:paraId="030F37AF"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Tổ hợp lắp lại các chi tiết bơm, bôi mỡ phấn chì vào các mối ghép ren;</w:t>
            </w:r>
          </w:p>
          <w:p w14:paraId="79D7EC18"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Siết các bulong nền móng, bán nối trục bơm, động cơ;</w:t>
            </w:r>
          </w:p>
          <w:p w14:paraId="6B894569"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toàn bộ các bulong chốt hãm cánh;</w:t>
            </w:r>
          </w:p>
          <w:p w14:paraId="0C38C542"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Mài rà các đầu cánh đảm bảo khe hở giữa cánh và buồng bơm;</w:t>
            </w:r>
          </w:p>
          <w:p w14:paraId="78F42F0B"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bulong thân bơm bị gẫy, hư hỏng;</w:t>
            </w:r>
          </w:p>
          <w:p w14:paraId="4ABDB06E"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bulong bích bơm, bích ống đầu đẩy bơm bị hư hỏng;</w:t>
            </w:r>
          </w:p>
          <w:p w14:paraId="6A265A7A"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gioăng bị hư hỏng;</w:t>
            </w:r>
          </w:p>
          <w:p w14:paraId="5C69F773"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bạc lót cánh bơm;</w:t>
            </w:r>
          </w:p>
          <w:p w14:paraId="6846DDA7"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các bạc dẫn hướng tay biên và ổ quay tay biên;</w:t>
            </w:r>
          </w:p>
          <w:p w14:paraId="01B23892"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bộ cánh động bơm số 1</w:t>
            </w:r>
          </w:p>
          <w:p w14:paraId="2D30F7E8"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tay biên bơm số 1 ;</w:t>
            </w:r>
          </w:p>
          <w:p w14:paraId="4AA341F8"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Cạo rà các tấm babit chặn đảm bảo các thông số kỹ thuật.</w:t>
            </w:r>
          </w:p>
          <w:p w14:paraId="7426AAE5" w14:textId="77777777" w:rsidR="00781FAE"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Thay mới dầu bôi trơn ổ đỡ số 3.</w:t>
            </w:r>
          </w:p>
          <w:p w14:paraId="64B26462" w14:textId="0A77114D" w:rsidR="000249A7" w:rsidRPr="00067E93" w:rsidRDefault="00781FAE" w:rsidP="00781FAE">
            <w:pPr>
              <w:widowControl w:val="0"/>
              <w:tabs>
                <w:tab w:val="left" w:pos="700"/>
                <w:tab w:val="left" w:pos="1418"/>
              </w:tabs>
              <w:jc w:val="left"/>
              <w:rPr>
                <w:rFonts w:asciiTheme="majorHAnsi" w:hAnsiTheme="majorHAnsi" w:cstheme="majorHAnsi"/>
                <w:szCs w:val="24"/>
              </w:rPr>
            </w:pPr>
            <w:r w:rsidRPr="00067E93">
              <w:rPr>
                <w:rFonts w:asciiTheme="majorHAnsi" w:hAnsiTheme="majorHAnsi" w:cstheme="majorHAnsi"/>
                <w:szCs w:val="24"/>
              </w:rPr>
              <w:t>- Vệ sinh, hoàn trả mặt bằng thi công.</w:t>
            </w:r>
          </w:p>
        </w:tc>
      </w:tr>
      <w:tr w:rsidR="00067E93" w:rsidRPr="00067E93" w14:paraId="07A5AF4D" w14:textId="782DD561" w:rsidTr="007D07B0">
        <w:tc>
          <w:tcPr>
            <w:tcW w:w="857" w:type="dxa"/>
            <w:vAlign w:val="center"/>
          </w:tcPr>
          <w:p w14:paraId="79B250B5" w14:textId="36FC9C47"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rPr>
              <w:lastRenderedPageBreak/>
              <w:t>B1.1.2</w:t>
            </w:r>
          </w:p>
        </w:tc>
        <w:tc>
          <w:tcPr>
            <w:tcW w:w="3033" w:type="dxa"/>
            <w:vAlign w:val="center"/>
          </w:tcPr>
          <w:p w14:paraId="48CF38DF" w14:textId="752D8906"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rPr>
              <w:t>Sửa chữa bộ chuyển đổi góc cánh bơm tuần hoàn</w:t>
            </w:r>
          </w:p>
        </w:tc>
        <w:tc>
          <w:tcPr>
            <w:tcW w:w="752" w:type="dxa"/>
            <w:vAlign w:val="center"/>
          </w:tcPr>
          <w:p w14:paraId="50C5AC6F" w14:textId="08B553E8" w:rsidR="000746D5" w:rsidRPr="00067E93" w:rsidRDefault="00781FAE" w:rsidP="000746D5">
            <w:pPr>
              <w:rPr>
                <w:rFonts w:asciiTheme="majorHAnsi" w:hAnsiTheme="majorHAnsi" w:cstheme="majorHAnsi"/>
                <w:sz w:val="26"/>
                <w:szCs w:val="26"/>
                <w:lang w:eastAsia="ko-KR"/>
              </w:rPr>
            </w:pPr>
            <w:r w:rsidRPr="00067E93">
              <w:rPr>
                <w:rFonts w:asciiTheme="majorHAnsi" w:hAnsiTheme="majorHAnsi" w:cstheme="majorHAnsi"/>
              </w:rPr>
              <w:t>Bộ</w:t>
            </w:r>
          </w:p>
        </w:tc>
        <w:tc>
          <w:tcPr>
            <w:tcW w:w="816" w:type="dxa"/>
            <w:vAlign w:val="center"/>
          </w:tcPr>
          <w:p w14:paraId="4A750DF8" w14:textId="7E651203" w:rsidR="000746D5" w:rsidRPr="00067E93" w:rsidRDefault="000746D5" w:rsidP="000746D5">
            <w:pPr>
              <w:rPr>
                <w:rFonts w:asciiTheme="majorHAnsi" w:hAnsiTheme="majorHAnsi" w:cstheme="majorHAnsi"/>
                <w:sz w:val="26"/>
                <w:szCs w:val="26"/>
                <w:lang w:eastAsia="ko-KR"/>
              </w:rPr>
            </w:pPr>
            <w:r w:rsidRPr="00067E93">
              <w:rPr>
                <w:rFonts w:asciiTheme="majorHAnsi" w:hAnsiTheme="majorHAnsi" w:cstheme="majorHAnsi"/>
              </w:rPr>
              <w:t>1</w:t>
            </w:r>
          </w:p>
        </w:tc>
        <w:tc>
          <w:tcPr>
            <w:tcW w:w="4466" w:type="dxa"/>
            <w:vAlign w:val="center"/>
          </w:tcPr>
          <w:p w14:paraId="7C3A8526"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Xả dầu trong bể chứa  và đường ống dầu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6C13039B"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các thiết bị đo ra khỏi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07E3FFB" w14:textId="48FB5AC3"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bu lông mặt bích lắp ghép cụm bộ chuyển đổi góc cánh với bệ bơm</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76693E9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Dùng cầu trục nhấc và đưa bộ chuyển đổi góc cánh ra ngoài</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E93592F" w14:textId="08192DB6"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bu lông mặt bích lắp ghép  bộ chuyển đổi góc cánh với hộp giảm tốc </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5D1459A"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Dùng cầu trục nhấc và đưa bộ chuyển đổi góc cánh ra ngoài</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8680381"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kiểm tra các chi tiết của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095B4E8C" w14:textId="53D7B9D0"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Tháo, kiểm tra chi tiết của hộp giảm tốc </w:t>
            </w:r>
          </w:p>
          <w:p w14:paraId="0EE10CCE" w14:textId="1600429C"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lastRenderedPageBreak/>
              <w:t xml:space="preserve"> - Vệ sinh, bảo dưỡng và kiểm tra tất cả các chi tiết của bộ chuyển đổi góc cánh</w:t>
            </w:r>
            <w:r w:rsidRPr="00067E93">
              <w:rPr>
                <w:rFonts w:asciiTheme="majorHAnsi" w:hAnsiTheme="majorHAnsi" w:cstheme="majorHAnsi"/>
                <w:sz w:val="26"/>
                <w:szCs w:val="26"/>
                <w:lang w:eastAsia="ko-KR"/>
              </w:rPr>
              <w:tab/>
            </w:r>
          </w:p>
          <w:p w14:paraId="6AB4FA4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Đo đạc, kiểm tra các chi tiết của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3BF3300B"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 Thay thế các chi tiết hư hỏng và căn chỉnh và tổ hợp lại</w:t>
            </w:r>
          </w:p>
          <w:p w14:paraId="7B86E830"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hộp giảm tốc"</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0186839C" w14:textId="230814F8"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Thay thế các chi tiết hư hỏng và căn chỉnh và tổ hợp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p w14:paraId="115FDB29" w14:textId="2073A90D" w:rsidR="000746D5"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ml:space="preserve"> - Tổ hợp, căn chỉnh và lắp hoàn thiện bộ chuyển đổi góc cánh.</w:t>
            </w:r>
            <w:r w:rsidRPr="00067E93">
              <w:rPr>
                <w:rFonts w:asciiTheme="majorHAnsi" w:hAnsiTheme="majorHAnsi" w:cstheme="majorHAnsi"/>
                <w:sz w:val="26"/>
                <w:szCs w:val="26"/>
                <w:lang w:eastAsia="ko-KR"/>
              </w:rPr>
              <w:tab/>
            </w:r>
            <w:r w:rsidRPr="00067E93">
              <w:rPr>
                <w:rFonts w:asciiTheme="majorHAnsi" w:hAnsiTheme="majorHAnsi" w:cstheme="majorHAnsi"/>
                <w:sz w:val="26"/>
                <w:szCs w:val="26"/>
                <w:lang w:eastAsia="ko-KR"/>
              </w:rPr>
              <w:tab/>
            </w:r>
          </w:p>
        </w:tc>
      </w:tr>
      <w:tr w:rsidR="00067E93" w:rsidRPr="00067E93" w14:paraId="6D3DCBFA" w14:textId="77777777" w:rsidTr="007D07B0">
        <w:tc>
          <w:tcPr>
            <w:tcW w:w="857" w:type="dxa"/>
            <w:vAlign w:val="center"/>
          </w:tcPr>
          <w:p w14:paraId="74D1B472" w14:textId="6A165C4E"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lastRenderedPageBreak/>
              <w:t>B.2</w:t>
            </w:r>
          </w:p>
        </w:tc>
        <w:tc>
          <w:tcPr>
            <w:tcW w:w="3033" w:type="dxa"/>
            <w:vAlign w:val="center"/>
          </w:tcPr>
          <w:p w14:paraId="2C0461B7" w14:textId="39133757"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Bơm nước ngưng A tổ máy 330</w:t>
            </w:r>
          </w:p>
        </w:tc>
        <w:tc>
          <w:tcPr>
            <w:tcW w:w="752" w:type="dxa"/>
            <w:vAlign w:val="center"/>
          </w:tcPr>
          <w:p w14:paraId="3F257D53" w14:textId="0398034B" w:rsidR="000746D5" w:rsidRPr="00067E93" w:rsidRDefault="000746D5" w:rsidP="000746D5">
            <w:pPr>
              <w:rPr>
                <w:rFonts w:asciiTheme="majorHAnsi" w:hAnsiTheme="majorHAnsi" w:cstheme="majorHAnsi"/>
                <w:sz w:val="26"/>
                <w:szCs w:val="26"/>
                <w:lang w:eastAsia="ko-KR"/>
              </w:rPr>
            </w:pPr>
          </w:p>
        </w:tc>
        <w:tc>
          <w:tcPr>
            <w:tcW w:w="816" w:type="dxa"/>
            <w:vAlign w:val="center"/>
          </w:tcPr>
          <w:p w14:paraId="1C45BCCF" w14:textId="1991A5F2" w:rsidR="000746D5" w:rsidRPr="00067E93" w:rsidRDefault="000746D5" w:rsidP="000746D5">
            <w:pPr>
              <w:rPr>
                <w:rFonts w:asciiTheme="majorHAnsi" w:hAnsiTheme="majorHAnsi" w:cstheme="majorHAnsi"/>
                <w:sz w:val="26"/>
                <w:szCs w:val="26"/>
                <w:lang w:eastAsia="ko-KR"/>
              </w:rPr>
            </w:pPr>
          </w:p>
        </w:tc>
        <w:tc>
          <w:tcPr>
            <w:tcW w:w="4466" w:type="dxa"/>
            <w:vAlign w:val="center"/>
          </w:tcPr>
          <w:p w14:paraId="3A691B01" w14:textId="52D03BC4" w:rsidR="000746D5" w:rsidRPr="00067E93" w:rsidRDefault="000746D5" w:rsidP="000746D5">
            <w:pPr>
              <w:rPr>
                <w:rFonts w:asciiTheme="majorHAnsi" w:hAnsiTheme="majorHAnsi" w:cstheme="majorHAnsi"/>
                <w:sz w:val="26"/>
                <w:szCs w:val="26"/>
                <w:lang w:eastAsia="ko-KR"/>
              </w:rPr>
            </w:pPr>
          </w:p>
        </w:tc>
      </w:tr>
      <w:tr w:rsidR="00067E93" w:rsidRPr="00067E93" w14:paraId="60691428" w14:textId="77777777" w:rsidTr="007D07B0">
        <w:tc>
          <w:tcPr>
            <w:tcW w:w="857" w:type="dxa"/>
            <w:vAlign w:val="center"/>
          </w:tcPr>
          <w:p w14:paraId="29646508" w14:textId="35D2C799" w:rsidR="004C797A" w:rsidRPr="00067E93" w:rsidRDefault="00781FAE" w:rsidP="000746D5">
            <w:pPr>
              <w:rPr>
                <w:rFonts w:asciiTheme="majorHAnsi" w:hAnsiTheme="majorHAnsi" w:cstheme="majorHAnsi"/>
                <w:b/>
                <w:bCs/>
              </w:rPr>
            </w:pPr>
            <w:r w:rsidRPr="00067E93">
              <w:rPr>
                <w:rFonts w:asciiTheme="majorHAnsi" w:hAnsiTheme="majorHAnsi" w:cstheme="majorHAnsi"/>
                <w:b/>
                <w:bCs/>
              </w:rPr>
              <w:t>B.2.1</w:t>
            </w:r>
          </w:p>
        </w:tc>
        <w:tc>
          <w:tcPr>
            <w:tcW w:w="3033" w:type="dxa"/>
            <w:vAlign w:val="center"/>
          </w:tcPr>
          <w:p w14:paraId="0B84AC37" w14:textId="7ACD4AB9" w:rsidR="004C797A" w:rsidRPr="00067E93" w:rsidRDefault="00781FAE" w:rsidP="000746D5">
            <w:pPr>
              <w:rPr>
                <w:rFonts w:asciiTheme="majorHAnsi" w:hAnsiTheme="majorHAnsi" w:cstheme="majorHAnsi"/>
                <w:b/>
                <w:bCs/>
              </w:rPr>
            </w:pPr>
            <w:r w:rsidRPr="00067E93">
              <w:rPr>
                <w:rFonts w:asciiTheme="majorHAnsi" w:hAnsiTheme="majorHAnsi" w:cstheme="majorHAnsi"/>
                <w:b/>
                <w:bCs/>
              </w:rPr>
              <w:t>Sửa chữa bơm nước ngưng</w:t>
            </w:r>
          </w:p>
        </w:tc>
        <w:tc>
          <w:tcPr>
            <w:tcW w:w="752" w:type="dxa"/>
            <w:vAlign w:val="center"/>
          </w:tcPr>
          <w:p w14:paraId="7BCF7851" w14:textId="180248D9" w:rsidR="004C797A" w:rsidRPr="00067E93" w:rsidRDefault="00C91E79" w:rsidP="000746D5">
            <w:pPr>
              <w:rPr>
                <w:rFonts w:asciiTheme="majorHAnsi" w:hAnsiTheme="majorHAnsi" w:cstheme="majorHAnsi"/>
                <w:b/>
                <w:bCs/>
              </w:rPr>
            </w:pPr>
            <w:r>
              <w:rPr>
                <w:rFonts w:asciiTheme="majorHAnsi" w:hAnsiTheme="majorHAnsi" w:cstheme="majorHAnsi"/>
                <w:b/>
                <w:bCs/>
              </w:rPr>
              <w:t>Bơm</w:t>
            </w:r>
          </w:p>
        </w:tc>
        <w:tc>
          <w:tcPr>
            <w:tcW w:w="816" w:type="dxa"/>
            <w:vAlign w:val="center"/>
          </w:tcPr>
          <w:p w14:paraId="6147C06C" w14:textId="2AB15A8A" w:rsidR="004C797A" w:rsidRPr="00067E93" w:rsidRDefault="00C91E79" w:rsidP="000746D5">
            <w:pPr>
              <w:rPr>
                <w:rFonts w:asciiTheme="majorHAnsi" w:hAnsiTheme="majorHAnsi" w:cstheme="majorHAnsi"/>
                <w:b/>
                <w:bCs/>
              </w:rPr>
            </w:pPr>
            <w:r>
              <w:rPr>
                <w:rFonts w:asciiTheme="majorHAnsi" w:hAnsiTheme="majorHAnsi" w:cstheme="majorHAnsi"/>
                <w:b/>
                <w:bCs/>
              </w:rPr>
              <w:t>1</w:t>
            </w:r>
          </w:p>
        </w:tc>
        <w:tc>
          <w:tcPr>
            <w:tcW w:w="4466" w:type="dxa"/>
            <w:vAlign w:val="center"/>
          </w:tcPr>
          <w:p w14:paraId="15BB31EF" w14:textId="74EC9A5E" w:rsidR="00781FAE" w:rsidRPr="00067E93" w:rsidRDefault="00781FAE" w:rsidP="00781FAE">
            <w:pPr>
              <w:rPr>
                <w:rFonts w:asciiTheme="majorHAnsi" w:hAnsiTheme="majorHAnsi" w:cstheme="majorHAnsi"/>
              </w:rPr>
            </w:pPr>
            <w:r w:rsidRPr="00067E93">
              <w:rPr>
                <w:rFonts w:asciiTheme="majorHAnsi" w:hAnsiTheme="majorHAnsi" w:cstheme="majorHAnsi"/>
              </w:rPr>
              <w:t>- Vệ sinh bộ lọc đầu hút của bơm; Tháo dãn nở đàu hút, mặt bích đầu đẩy của bơm</w:t>
            </w:r>
          </w:p>
          <w:p w14:paraId="497753EC"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Tháo bu lông giằng mặt bích thân bơm, cẩu nâng các tấm sàn thao tác, làm hàng rào và đặt biển báo nguy hiểm tại các các vị trí đã tháo sàn thao tác</w:t>
            </w:r>
            <w:r w:rsidRPr="00067E93">
              <w:rPr>
                <w:rFonts w:asciiTheme="majorHAnsi" w:hAnsiTheme="majorHAnsi" w:cstheme="majorHAnsi"/>
              </w:rPr>
              <w:tab/>
            </w:r>
            <w:r w:rsidRPr="00067E93">
              <w:rPr>
                <w:rFonts w:asciiTheme="majorHAnsi" w:hAnsiTheme="majorHAnsi" w:cstheme="majorHAnsi"/>
              </w:rPr>
              <w:tab/>
            </w:r>
            <w:r w:rsidRPr="00067E93">
              <w:rPr>
                <w:rFonts w:asciiTheme="majorHAnsi" w:hAnsiTheme="majorHAnsi" w:cstheme="majorHAnsi"/>
              </w:rPr>
              <w:tab/>
            </w:r>
          </w:p>
          <w:p w14:paraId="01DB641F" w14:textId="3C14D31D"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Cẩu đưa vỏ và giá đỡ bơm ra ngoài</w:t>
            </w:r>
            <w:r w:rsidRPr="00067E93">
              <w:rPr>
                <w:rFonts w:asciiTheme="majorHAnsi" w:hAnsiTheme="majorHAnsi" w:cstheme="majorHAnsi"/>
              </w:rPr>
              <w:tab/>
            </w:r>
          </w:p>
          <w:p w14:paraId="589CB581" w14:textId="0D2A60C8"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Tháo gối đỡ và kiểm tra các thông số</w:t>
            </w:r>
          </w:p>
          <w:p w14:paraId="0EEBF135"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Cẩu nâng toàn bộ bơm ra ngoài để sửa chữa; Tháo các tầng bánh động, vành chèn bánh động của bơm</w:t>
            </w:r>
            <w:r w:rsidRPr="00067E93">
              <w:rPr>
                <w:rFonts w:asciiTheme="majorHAnsi" w:hAnsiTheme="majorHAnsi" w:cstheme="majorHAnsi"/>
              </w:rPr>
              <w:tab/>
            </w:r>
            <w:r w:rsidRPr="00067E93">
              <w:rPr>
                <w:rFonts w:asciiTheme="majorHAnsi" w:hAnsiTheme="majorHAnsi" w:cstheme="majorHAnsi"/>
              </w:rPr>
              <w:tab/>
            </w:r>
            <w:r w:rsidRPr="00067E93">
              <w:rPr>
                <w:rFonts w:asciiTheme="majorHAnsi" w:hAnsiTheme="majorHAnsi" w:cstheme="majorHAnsi"/>
              </w:rPr>
              <w:tab/>
            </w:r>
          </w:p>
          <w:p w14:paraId="0C91327B" w14:textId="05C196A9"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Kiểm tra khe hở vành chèn bánh động, buồng bơm, kiểm tra khe hở các gối đỡ</w:t>
            </w:r>
          </w:p>
          <w:p w14:paraId="394A6350" w14:textId="2BF6593B"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Sửa chữa và đưa về các khe hở thiết kế của bơm;  thay thế các bac gối đỡ của bơm</w:t>
            </w:r>
          </w:p>
          <w:p w14:paraId="75D0CA9A"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Kiểm tra cong trục bơm</w:t>
            </w:r>
            <w:r w:rsidRPr="00067E93">
              <w:rPr>
                <w:rFonts w:asciiTheme="majorHAnsi" w:hAnsiTheme="majorHAnsi" w:cstheme="majorHAnsi"/>
              </w:rPr>
              <w:tab/>
            </w:r>
            <w:r w:rsidRPr="00067E93">
              <w:rPr>
                <w:rFonts w:asciiTheme="majorHAnsi" w:hAnsiTheme="majorHAnsi" w:cstheme="majorHAnsi"/>
              </w:rPr>
              <w:tab/>
            </w:r>
          </w:p>
          <w:p w14:paraId="65F96E47"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Thay mới vành chèn cơ khí</w:t>
            </w:r>
            <w:r w:rsidRPr="00067E93">
              <w:rPr>
                <w:rFonts w:asciiTheme="majorHAnsi" w:hAnsiTheme="majorHAnsi" w:cstheme="majorHAnsi"/>
              </w:rPr>
              <w:tab/>
            </w:r>
          </w:p>
          <w:p w14:paraId="2D088F35" w14:textId="6EBD78E1"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Tổ hợp, lắp ráp căn chỉnh các tầng bánh động, các đoạn khớp nối của bơm</w:t>
            </w:r>
            <w:r w:rsidRPr="00067E93">
              <w:rPr>
                <w:rFonts w:asciiTheme="majorHAnsi" w:hAnsiTheme="majorHAnsi" w:cstheme="majorHAnsi"/>
              </w:rPr>
              <w:tab/>
            </w:r>
          </w:p>
          <w:p w14:paraId="3C6AAFEF" w14:textId="75D3455F"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Cẩu đưa bơm vào vị trí làm việc, thay gioăng mặt bích giếng bơm</w:t>
            </w:r>
            <w:r w:rsidRPr="00067E93">
              <w:rPr>
                <w:rFonts w:asciiTheme="majorHAnsi" w:hAnsiTheme="majorHAnsi" w:cstheme="majorHAnsi"/>
              </w:rPr>
              <w:tab/>
            </w:r>
            <w:r w:rsidRPr="00067E93">
              <w:rPr>
                <w:rFonts w:asciiTheme="majorHAnsi" w:hAnsiTheme="majorHAnsi" w:cstheme="majorHAnsi"/>
              </w:rPr>
              <w:tab/>
            </w:r>
          </w:p>
          <w:p w14:paraId="63EC28D5" w14:textId="4519549C"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Xiết bu lông giằng thân bơm, lắp căn chỉnh bộ vành chèn cơ khí của bơm</w:t>
            </w:r>
            <w:r w:rsidRPr="00067E93">
              <w:rPr>
                <w:rFonts w:asciiTheme="majorHAnsi" w:hAnsiTheme="majorHAnsi" w:cstheme="majorHAnsi"/>
              </w:rPr>
              <w:tab/>
            </w:r>
            <w:r w:rsidRPr="00067E93">
              <w:rPr>
                <w:rFonts w:asciiTheme="majorHAnsi" w:hAnsiTheme="majorHAnsi" w:cstheme="majorHAnsi"/>
              </w:rPr>
              <w:tab/>
            </w:r>
          </w:p>
          <w:p w14:paraId="75E75861" w14:textId="77777777" w:rsidR="00781FAE" w:rsidRPr="00067E93" w:rsidRDefault="00781FAE" w:rsidP="00781FAE">
            <w:pPr>
              <w:rPr>
                <w:rFonts w:asciiTheme="majorHAnsi" w:hAnsiTheme="majorHAnsi" w:cstheme="majorHAnsi"/>
              </w:rPr>
            </w:pPr>
            <w:r w:rsidRPr="00067E93">
              <w:rPr>
                <w:rFonts w:asciiTheme="majorHAnsi" w:hAnsiTheme="majorHAnsi" w:cstheme="majorHAnsi"/>
              </w:rPr>
              <w:t xml:space="preserve"> - Lắp các đường nước chèn, đường nước làm mát</w:t>
            </w:r>
            <w:r w:rsidRPr="00067E93">
              <w:rPr>
                <w:rFonts w:asciiTheme="majorHAnsi" w:hAnsiTheme="majorHAnsi" w:cstheme="majorHAnsi"/>
              </w:rPr>
              <w:tab/>
            </w:r>
            <w:r w:rsidRPr="00067E93">
              <w:rPr>
                <w:rFonts w:asciiTheme="majorHAnsi" w:hAnsiTheme="majorHAnsi" w:cstheme="majorHAnsi"/>
              </w:rPr>
              <w:tab/>
            </w:r>
            <w:r w:rsidRPr="00067E93">
              <w:rPr>
                <w:rFonts w:asciiTheme="majorHAnsi" w:hAnsiTheme="majorHAnsi" w:cstheme="majorHAnsi"/>
              </w:rPr>
              <w:tab/>
            </w:r>
          </w:p>
          <w:p w14:paraId="18ADD8F6" w14:textId="47367BBF" w:rsidR="004C797A" w:rsidRPr="00067E93" w:rsidRDefault="00781FAE" w:rsidP="00781FAE">
            <w:pPr>
              <w:rPr>
                <w:rFonts w:asciiTheme="majorHAnsi" w:hAnsiTheme="majorHAnsi" w:cstheme="majorHAnsi"/>
              </w:rPr>
            </w:pPr>
            <w:r w:rsidRPr="00067E93">
              <w:rPr>
                <w:rFonts w:asciiTheme="majorHAnsi" w:hAnsiTheme="majorHAnsi" w:cstheme="majorHAnsi"/>
              </w:rPr>
              <w:t xml:space="preserve"> - Tổ hợp căn chỉnh, căn tâm hoàn thiện bơm</w:t>
            </w:r>
            <w:r w:rsidRPr="00067E93">
              <w:rPr>
                <w:rFonts w:asciiTheme="majorHAnsi" w:hAnsiTheme="majorHAnsi" w:cstheme="majorHAnsi"/>
              </w:rPr>
              <w:tab/>
            </w:r>
          </w:p>
        </w:tc>
      </w:tr>
      <w:tr w:rsidR="00067E93" w:rsidRPr="00067E93" w14:paraId="27115070" w14:textId="77777777" w:rsidTr="007D07B0">
        <w:tc>
          <w:tcPr>
            <w:tcW w:w="857" w:type="dxa"/>
            <w:vAlign w:val="center"/>
          </w:tcPr>
          <w:p w14:paraId="68620A90" w14:textId="5B6071D5"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B.3</w:t>
            </w:r>
          </w:p>
        </w:tc>
        <w:tc>
          <w:tcPr>
            <w:tcW w:w="3033" w:type="dxa"/>
            <w:vAlign w:val="center"/>
          </w:tcPr>
          <w:p w14:paraId="143C17A6" w14:textId="295D22DE" w:rsidR="000746D5"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Hệ thống bơm chân không TM330</w:t>
            </w:r>
          </w:p>
        </w:tc>
        <w:tc>
          <w:tcPr>
            <w:tcW w:w="752" w:type="dxa"/>
            <w:vAlign w:val="center"/>
          </w:tcPr>
          <w:p w14:paraId="6063ECE8" w14:textId="5BA56CC8" w:rsidR="000746D5" w:rsidRPr="00067E93" w:rsidRDefault="000746D5" w:rsidP="000746D5">
            <w:pPr>
              <w:rPr>
                <w:rFonts w:asciiTheme="majorHAnsi" w:hAnsiTheme="majorHAnsi" w:cstheme="majorHAnsi"/>
                <w:sz w:val="26"/>
                <w:szCs w:val="26"/>
                <w:lang w:eastAsia="ko-KR"/>
              </w:rPr>
            </w:pPr>
          </w:p>
        </w:tc>
        <w:tc>
          <w:tcPr>
            <w:tcW w:w="816" w:type="dxa"/>
            <w:vAlign w:val="center"/>
          </w:tcPr>
          <w:p w14:paraId="7484638F" w14:textId="788D3133" w:rsidR="000746D5" w:rsidRPr="00067E93" w:rsidRDefault="000746D5" w:rsidP="000746D5">
            <w:pPr>
              <w:rPr>
                <w:rFonts w:asciiTheme="majorHAnsi" w:hAnsiTheme="majorHAnsi" w:cstheme="majorHAnsi"/>
                <w:sz w:val="26"/>
                <w:szCs w:val="26"/>
                <w:lang w:eastAsia="ko-KR"/>
              </w:rPr>
            </w:pPr>
          </w:p>
        </w:tc>
        <w:tc>
          <w:tcPr>
            <w:tcW w:w="4466" w:type="dxa"/>
            <w:vAlign w:val="center"/>
          </w:tcPr>
          <w:p w14:paraId="15EC58A4" w14:textId="1F075D26" w:rsidR="000746D5" w:rsidRPr="00067E93" w:rsidRDefault="000746D5" w:rsidP="000746D5">
            <w:pPr>
              <w:rPr>
                <w:rFonts w:asciiTheme="majorHAnsi" w:hAnsiTheme="majorHAnsi" w:cstheme="majorHAnsi"/>
                <w:sz w:val="26"/>
                <w:szCs w:val="26"/>
                <w:lang w:eastAsia="ko-KR"/>
              </w:rPr>
            </w:pPr>
          </w:p>
        </w:tc>
      </w:tr>
      <w:tr w:rsidR="00067E93" w:rsidRPr="00067E93" w14:paraId="138488D3" w14:textId="77777777" w:rsidTr="007D07B0">
        <w:tc>
          <w:tcPr>
            <w:tcW w:w="857" w:type="dxa"/>
            <w:vAlign w:val="center"/>
          </w:tcPr>
          <w:p w14:paraId="382699D8" w14:textId="2CE28A8C"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B.3.1</w:t>
            </w:r>
          </w:p>
        </w:tc>
        <w:tc>
          <w:tcPr>
            <w:tcW w:w="3033" w:type="dxa"/>
            <w:vAlign w:val="center"/>
          </w:tcPr>
          <w:p w14:paraId="3BE8D387" w14:textId="22316354"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Sửa chữa Bơm chân không bình ngưng (MAJ21/22AP001KP001)</w:t>
            </w:r>
          </w:p>
        </w:tc>
        <w:tc>
          <w:tcPr>
            <w:tcW w:w="752" w:type="dxa"/>
            <w:vAlign w:val="center"/>
          </w:tcPr>
          <w:p w14:paraId="6E07B6A2" w14:textId="520151AD" w:rsidR="00781FAE"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Bơm</w:t>
            </w:r>
          </w:p>
        </w:tc>
        <w:tc>
          <w:tcPr>
            <w:tcW w:w="816" w:type="dxa"/>
            <w:vAlign w:val="center"/>
          </w:tcPr>
          <w:p w14:paraId="38F667D4" w14:textId="17A74992" w:rsidR="00781FAE"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2</w:t>
            </w:r>
          </w:p>
        </w:tc>
        <w:tc>
          <w:tcPr>
            <w:tcW w:w="4466" w:type="dxa"/>
            <w:vAlign w:val="center"/>
          </w:tcPr>
          <w:p w14:paraId="4D83D5F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Chuẩn bị mặt bằng, vật tư, thiết bị và dụng cụ thi công</w:t>
            </w:r>
          </w:p>
          <w:p w14:paraId="55B490FD"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bảo vệ và khớp nối của bơm.</w:t>
            </w:r>
          </w:p>
          <w:p w14:paraId="0B2B2A75"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Gá đặt đồ đo chuyên dùng, kiểm tra khe hờ bánh động của bơm</w:t>
            </w:r>
          </w:p>
          <w:p w14:paraId="1208773D"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bu lông mặt bích thân bơm</w:t>
            </w:r>
          </w:p>
          <w:p w14:paraId="69D3237E"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lastRenderedPageBreak/>
              <w:t>- Dùng thiết bị bơm chuyên dùng đưa toàn bộ bơm ra ngoài</w:t>
            </w:r>
          </w:p>
          <w:p w14:paraId="64058BC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vòng chèn cơ khí của bơm</w:t>
            </w:r>
          </w:p>
          <w:p w14:paraId="43D09741"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kiểm tra, sửa chữa các gối đỡ bơm chính</w:t>
            </w:r>
          </w:p>
          <w:p w14:paraId="34476E68"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Kiểm tra cong trục bơm</w:t>
            </w:r>
          </w:p>
          <w:p w14:paraId="336364C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Xiết bu lông mặt bích thân bơm</w:t>
            </w:r>
          </w:p>
          <w:p w14:paraId="071EB7D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Lắp các van và đường ống đầu đẩy</w:t>
            </w:r>
          </w:p>
          <w:p w14:paraId="40802CEB"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sửa chữa các hư hỏng phát hiện trong quá trình sửa chữa</w:t>
            </w:r>
          </w:p>
          <w:p w14:paraId="5FF9F6F9" w14:textId="1047FD7A"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Chạy thử nghiệm thu.</w:t>
            </w:r>
          </w:p>
        </w:tc>
      </w:tr>
      <w:tr w:rsidR="00067E93" w:rsidRPr="00067E93" w14:paraId="796EB3C1" w14:textId="77777777" w:rsidTr="007D07B0">
        <w:tc>
          <w:tcPr>
            <w:tcW w:w="857" w:type="dxa"/>
            <w:vAlign w:val="center"/>
          </w:tcPr>
          <w:p w14:paraId="7F8F58BF" w14:textId="0D6B9E7E"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lastRenderedPageBreak/>
              <w:t>B.3.2</w:t>
            </w:r>
          </w:p>
        </w:tc>
        <w:tc>
          <w:tcPr>
            <w:tcW w:w="3033" w:type="dxa"/>
            <w:vAlign w:val="center"/>
          </w:tcPr>
          <w:p w14:paraId="394C8A1A" w14:textId="56B2CC10" w:rsidR="00781FAE" w:rsidRPr="00067E93" w:rsidRDefault="00781FAE" w:rsidP="000746D5">
            <w:pPr>
              <w:rPr>
                <w:rFonts w:asciiTheme="majorHAnsi" w:hAnsiTheme="majorHAnsi" w:cstheme="majorHAnsi"/>
                <w:b/>
                <w:bCs/>
                <w:sz w:val="26"/>
                <w:szCs w:val="26"/>
                <w:lang w:eastAsia="ko-KR"/>
              </w:rPr>
            </w:pPr>
            <w:r w:rsidRPr="00067E93">
              <w:rPr>
                <w:rFonts w:asciiTheme="majorHAnsi" w:hAnsiTheme="majorHAnsi" w:cstheme="majorHAnsi"/>
                <w:b/>
                <w:bCs/>
                <w:sz w:val="26"/>
                <w:szCs w:val="26"/>
                <w:lang w:eastAsia="ko-KR"/>
              </w:rPr>
              <w:t>Sửa chữa Bơm nước chèn bơm chân không bình ngưng (MAJ21/22AP001KP002)</w:t>
            </w:r>
          </w:p>
        </w:tc>
        <w:tc>
          <w:tcPr>
            <w:tcW w:w="752" w:type="dxa"/>
            <w:vAlign w:val="center"/>
          </w:tcPr>
          <w:p w14:paraId="485AE4E1" w14:textId="3617DEF3" w:rsidR="00781FAE"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Bơm</w:t>
            </w:r>
          </w:p>
        </w:tc>
        <w:tc>
          <w:tcPr>
            <w:tcW w:w="816" w:type="dxa"/>
            <w:vAlign w:val="center"/>
          </w:tcPr>
          <w:p w14:paraId="620B78FB" w14:textId="4CD0E8B1" w:rsidR="00781FAE"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2</w:t>
            </w:r>
          </w:p>
        </w:tc>
        <w:tc>
          <w:tcPr>
            <w:tcW w:w="4466" w:type="dxa"/>
            <w:vAlign w:val="center"/>
          </w:tcPr>
          <w:p w14:paraId="2B776B7E"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Chuẩn bị mặt bằng, vật tư, thiết bị và dụng cụ thi cồng</w:t>
            </w:r>
          </w:p>
          <w:p w14:paraId="1F639BBD"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bảo vệ và các khớp nối của bơm</w:t>
            </w:r>
          </w:p>
          <w:p w14:paraId="4B5A68C4"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Gá đặt đồ đo chuyên dùng, kiểm tra khe hở bánh động của bơm</w:t>
            </w:r>
          </w:p>
          <w:p w14:paraId="66720F80"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bu lông mặt bích thân bơm</w:t>
            </w:r>
          </w:p>
          <w:p w14:paraId="40C99BB5"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Dùng pa lăng hoặc tời đưa toàn bộ bơm ra ngoài</w:t>
            </w:r>
          </w:p>
          <w:p w14:paraId="1167526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buồng bánh động bơm</w:t>
            </w:r>
          </w:p>
          <w:p w14:paraId="43D14FF3"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vòng chèn cơ khí cùa bơm</w:t>
            </w:r>
          </w:p>
          <w:p w14:paraId="4FF4F3E5"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kiểm tra, sửa chữa thay thế vòng bi bơm</w:t>
            </w:r>
          </w:p>
          <w:p w14:paraId="033D7123"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Kiểm tra cong trục bơm</w:t>
            </w:r>
          </w:p>
          <w:p w14:paraId="6729F021"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Tổ hợp, láp ráp căn chỉnh bơm tại xưởng</w:t>
            </w:r>
          </w:p>
          <w:p w14:paraId="4EEE0678"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Vận chuyển bơm đến vị trí và đưa bơm vào thân bơm</w:t>
            </w:r>
          </w:p>
          <w:p w14:paraId="1C7B0A54"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Lắp bán nối trục bơm</w:t>
            </w:r>
          </w:p>
          <w:p w14:paraId="3747FF19"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Xiết bu lông mặt bích thân bơm</w:t>
            </w:r>
          </w:p>
          <w:p w14:paraId="60123FF7"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Tháo vệ sinh lưới lọcđầu hút bơm</w:t>
            </w:r>
          </w:p>
          <w:p w14:paraId="372CD76C" w14:textId="77777777"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Tổ hợp căn chỉnh, căn tâm hoàn thiện bơm</w:t>
            </w:r>
          </w:p>
          <w:p w14:paraId="6D2D2EF1" w14:textId="4E512B44" w:rsidR="00781FAE" w:rsidRPr="00067E93" w:rsidRDefault="00781FAE" w:rsidP="00781FAE">
            <w:pPr>
              <w:rPr>
                <w:rFonts w:asciiTheme="majorHAnsi" w:hAnsiTheme="majorHAnsi" w:cstheme="majorHAnsi"/>
                <w:sz w:val="26"/>
                <w:szCs w:val="26"/>
                <w:lang w:eastAsia="ko-KR"/>
              </w:rPr>
            </w:pPr>
            <w:r w:rsidRPr="00067E93">
              <w:rPr>
                <w:rFonts w:asciiTheme="majorHAnsi" w:hAnsiTheme="majorHAnsi" w:cstheme="majorHAnsi"/>
                <w:sz w:val="26"/>
                <w:szCs w:val="26"/>
                <w:lang w:eastAsia="ko-KR"/>
              </w:rPr>
              <w:t>- Chạy thử nghiệm thu.</w:t>
            </w:r>
          </w:p>
        </w:tc>
      </w:tr>
      <w:tr w:rsidR="007D07B0" w:rsidRPr="00067E93" w14:paraId="6327FF05" w14:textId="77777777" w:rsidTr="007D07B0">
        <w:tc>
          <w:tcPr>
            <w:tcW w:w="857" w:type="dxa"/>
            <w:vAlign w:val="center"/>
          </w:tcPr>
          <w:p w14:paraId="6837AE61" w14:textId="1976482D" w:rsidR="007D07B0" w:rsidRPr="00067E93" w:rsidRDefault="007D07B0" w:rsidP="000746D5">
            <w:pPr>
              <w:rPr>
                <w:rFonts w:asciiTheme="majorHAnsi" w:hAnsiTheme="majorHAnsi" w:cstheme="majorHAnsi"/>
                <w:b/>
                <w:bCs/>
                <w:sz w:val="26"/>
                <w:szCs w:val="26"/>
                <w:lang w:eastAsia="ko-KR"/>
              </w:rPr>
            </w:pPr>
            <w:r>
              <w:rPr>
                <w:rFonts w:asciiTheme="majorHAnsi" w:hAnsiTheme="majorHAnsi" w:cstheme="majorHAnsi"/>
                <w:b/>
                <w:bCs/>
                <w:sz w:val="26"/>
                <w:szCs w:val="26"/>
                <w:lang w:eastAsia="ko-KR"/>
              </w:rPr>
              <w:t>B4</w:t>
            </w:r>
          </w:p>
        </w:tc>
        <w:tc>
          <w:tcPr>
            <w:tcW w:w="3033" w:type="dxa"/>
            <w:vAlign w:val="center"/>
          </w:tcPr>
          <w:p w14:paraId="3B299F5F" w14:textId="435BBDB0" w:rsidR="007D07B0" w:rsidRPr="00067E93" w:rsidRDefault="007D07B0" w:rsidP="000746D5">
            <w:pPr>
              <w:rPr>
                <w:rFonts w:asciiTheme="majorHAnsi" w:hAnsiTheme="majorHAnsi" w:cstheme="majorHAnsi"/>
                <w:b/>
                <w:bCs/>
                <w:sz w:val="26"/>
                <w:szCs w:val="26"/>
                <w:lang w:eastAsia="ko-KR"/>
              </w:rPr>
            </w:pPr>
            <w:r>
              <w:rPr>
                <w:rFonts w:asciiTheme="majorHAnsi" w:hAnsiTheme="majorHAnsi" w:cstheme="majorHAnsi"/>
                <w:b/>
                <w:bCs/>
                <w:sz w:val="26"/>
                <w:szCs w:val="26"/>
                <w:lang w:eastAsia="ko-KR"/>
              </w:rPr>
              <w:t>Đóng cánh phai cửa thu nước và vệ sinh hố thu nước bơm tuần hoàn 1, 2, 5, 6</w:t>
            </w:r>
          </w:p>
        </w:tc>
        <w:tc>
          <w:tcPr>
            <w:tcW w:w="752" w:type="dxa"/>
            <w:vAlign w:val="center"/>
          </w:tcPr>
          <w:p w14:paraId="46D3DB13" w14:textId="77777777" w:rsidR="007D07B0" w:rsidRPr="00067E93" w:rsidRDefault="007D07B0" w:rsidP="000746D5">
            <w:pPr>
              <w:rPr>
                <w:rFonts w:asciiTheme="majorHAnsi" w:hAnsiTheme="majorHAnsi" w:cstheme="majorHAnsi"/>
                <w:sz w:val="26"/>
                <w:szCs w:val="26"/>
                <w:lang w:eastAsia="ko-KR"/>
              </w:rPr>
            </w:pPr>
          </w:p>
        </w:tc>
        <w:tc>
          <w:tcPr>
            <w:tcW w:w="816" w:type="dxa"/>
            <w:vAlign w:val="center"/>
          </w:tcPr>
          <w:p w14:paraId="48884064" w14:textId="77777777" w:rsidR="007D07B0" w:rsidRPr="00067E93" w:rsidRDefault="007D07B0" w:rsidP="000746D5">
            <w:pPr>
              <w:rPr>
                <w:rFonts w:asciiTheme="majorHAnsi" w:hAnsiTheme="majorHAnsi" w:cstheme="majorHAnsi"/>
                <w:sz w:val="26"/>
                <w:szCs w:val="26"/>
                <w:lang w:eastAsia="ko-KR"/>
              </w:rPr>
            </w:pPr>
          </w:p>
        </w:tc>
        <w:tc>
          <w:tcPr>
            <w:tcW w:w="4466" w:type="dxa"/>
            <w:vAlign w:val="center"/>
          </w:tcPr>
          <w:p w14:paraId="2E1B2A06" w14:textId="77777777" w:rsidR="007D07B0" w:rsidRPr="00067E93" w:rsidRDefault="007D07B0" w:rsidP="00781FAE">
            <w:pPr>
              <w:rPr>
                <w:rFonts w:asciiTheme="majorHAnsi" w:hAnsiTheme="majorHAnsi" w:cstheme="majorHAnsi"/>
                <w:sz w:val="26"/>
                <w:szCs w:val="26"/>
                <w:lang w:eastAsia="ko-KR"/>
              </w:rPr>
            </w:pPr>
          </w:p>
        </w:tc>
      </w:tr>
      <w:tr w:rsidR="007D07B0" w:rsidRPr="00067E93" w14:paraId="47417D52" w14:textId="77777777" w:rsidTr="007D07B0">
        <w:tc>
          <w:tcPr>
            <w:tcW w:w="857" w:type="dxa"/>
            <w:vAlign w:val="center"/>
          </w:tcPr>
          <w:p w14:paraId="0429D811" w14:textId="73F6C9B5" w:rsidR="007D07B0" w:rsidRDefault="007D07B0" w:rsidP="000746D5">
            <w:pPr>
              <w:rPr>
                <w:rFonts w:asciiTheme="majorHAnsi" w:hAnsiTheme="majorHAnsi" w:cstheme="majorHAnsi"/>
                <w:b/>
                <w:bCs/>
                <w:sz w:val="26"/>
                <w:szCs w:val="26"/>
                <w:lang w:eastAsia="ko-KR"/>
              </w:rPr>
            </w:pPr>
            <w:r>
              <w:rPr>
                <w:rFonts w:asciiTheme="majorHAnsi" w:hAnsiTheme="majorHAnsi" w:cstheme="majorHAnsi"/>
                <w:b/>
                <w:bCs/>
                <w:sz w:val="26"/>
                <w:szCs w:val="26"/>
                <w:lang w:eastAsia="ko-KR"/>
              </w:rPr>
              <w:t>B.4.1</w:t>
            </w:r>
          </w:p>
        </w:tc>
        <w:tc>
          <w:tcPr>
            <w:tcW w:w="3033" w:type="dxa"/>
            <w:vAlign w:val="center"/>
          </w:tcPr>
          <w:p w14:paraId="5452AC56" w14:textId="50B81C53" w:rsidR="007D07B0" w:rsidRDefault="00851B3B" w:rsidP="000746D5">
            <w:pPr>
              <w:rPr>
                <w:rFonts w:asciiTheme="majorHAnsi" w:hAnsiTheme="majorHAnsi" w:cstheme="majorHAnsi"/>
                <w:b/>
                <w:bCs/>
                <w:sz w:val="26"/>
                <w:szCs w:val="26"/>
                <w:lang w:eastAsia="ko-KR"/>
              </w:rPr>
            </w:pPr>
            <w:r>
              <w:rPr>
                <w:rFonts w:asciiTheme="majorHAnsi" w:hAnsiTheme="majorHAnsi" w:cstheme="majorHAnsi"/>
                <w:b/>
                <w:bCs/>
                <w:sz w:val="26"/>
                <w:szCs w:val="26"/>
                <w:lang w:eastAsia="ko-KR"/>
              </w:rPr>
              <w:t>Công tác đóng hạ c</w:t>
            </w:r>
            <w:r w:rsidR="007D07B0" w:rsidRPr="007D07B0">
              <w:rPr>
                <w:rFonts w:asciiTheme="majorHAnsi" w:hAnsiTheme="majorHAnsi" w:cstheme="majorHAnsi"/>
                <w:b/>
                <w:bCs/>
                <w:sz w:val="26"/>
                <w:szCs w:val="26"/>
                <w:lang w:eastAsia="ko-KR"/>
              </w:rPr>
              <w:t>ánh phai chắn cửa thu nước bơm tuần hoàn 1, 2, 5, 6</w:t>
            </w:r>
          </w:p>
        </w:tc>
        <w:tc>
          <w:tcPr>
            <w:tcW w:w="752" w:type="dxa"/>
            <w:vAlign w:val="center"/>
          </w:tcPr>
          <w:p w14:paraId="02AA46DF" w14:textId="0B614BA8" w:rsidR="007D07B0"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Cánh phai</w:t>
            </w:r>
          </w:p>
        </w:tc>
        <w:tc>
          <w:tcPr>
            <w:tcW w:w="816" w:type="dxa"/>
            <w:vAlign w:val="center"/>
          </w:tcPr>
          <w:p w14:paraId="596D9481" w14:textId="2EA013F8" w:rsidR="007D07B0"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4</w:t>
            </w:r>
          </w:p>
        </w:tc>
        <w:tc>
          <w:tcPr>
            <w:tcW w:w="4466" w:type="dxa"/>
            <w:vAlign w:val="center"/>
          </w:tcPr>
          <w:p w14:paraId="350524D0"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Kiểm tra vệ sinh làm sạch cánh phai đảm bảo độ kín</w:t>
            </w:r>
          </w:p>
          <w:p w14:paraId="21620ADE"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Dùng cẩu tự hành loại 25 tấn di chuyển cánh phai đến vị trí làm việc</w:t>
            </w:r>
          </w:p>
          <w:p w14:paraId="4947AF2E"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Tiến hành đóng cánh phai cho cửa nhận nước của các bơm tuần hoàn</w:t>
            </w:r>
          </w:p>
          <w:p w14:paraId="5E184AF4"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Dùng thợ lặn được cấp các chứng chỉ hành nghề để vệ sinh các rãnh lắp cánh phai chắn nước 2 bên hố thu nước tuần hoàn</w:t>
            </w:r>
          </w:p>
          <w:p w14:paraId="65006B46"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lastRenderedPageBreak/>
              <w:t>- Vệ sinh khu vực đáy vị trí lắp cánh phai đảm bảo cánh phai không bị kênh trong suốt quá trình đại tu bơm tuần hoàn</w:t>
            </w:r>
          </w:p>
          <w:p w14:paraId="5C204733"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Dùng máy bơm hút nước bên trong cánh phai, đảm bảo không có nước tại đầu hút của các bơm tuần hoàn trong  suốt quá trình thi công</w:t>
            </w:r>
          </w:p>
          <w:p w14:paraId="5BE6FB3F" w14:textId="5D586982" w:rsidR="007D07B0" w:rsidRPr="00067E93"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Thi công xong kéo lên vận chuyển cánh phai về vị trí cũ, vệ sinh bôi mỡ bảo quản</w:t>
            </w:r>
          </w:p>
        </w:tc>
      </w:tr>
      <w:tr w:rsidR="007D07B0" w:rsidRPr="00067E93" w14:paraId="1CC20D0C" w14:textId="77777777" w:rsidTr="007D07B0">
        <w:tc>
          <w:tcPr>
            <w:tcW w:w="857" w:type="dxa"/>
            <w:vAlign w:val="center"/>
          </w:tcPr>
          <w:p w14:paraId="4CAA94B0" w14:textId="01EFD464" w:rsidR="007D07B0" w:rsidRDefault="007D07B0" w:rsidP="000746D5">
            <w:pPr>
              <w:rPr>
                <w:rFonts w:asciiTheme="majorHAnsi" w:hAnsiTheme="majorHAnsi" w:cstheme="majorHAnsi"/>
                <w:b/>
                <w:bCs/>
                <w:sz w:val="26"/>
                <w:szCs w:val="26"/>
                <w:lang w:eastAsia="ko-KR"/>
              </w:rPr>
            </w:pPr>
            <w:r>
              <w:rPr>
                <w:rFonts w:asciiTheme="majorHAnsi" w:hAnsiTheme="majorHAnsi" w:cstheme="majorHAnsi"/>
                <w:b/>
                <w:bCs/>
                <w:sz w:val="26"/>
                <w:szCs w:val="26"/>
                <w:lang w:eastAsia="ko-KR"/>
              </w:rPr>
              <w:lastRenderedPageBreak/>
              <w:t>B.4.2</w:t>
            </w:r>
          </w:p>
        </w:tc>
        <w:tc>
          <w:tcPr>
            <w:tcW w:w="3033" w:type="dxa"/>
            <w:vAlign w:val="center"/>
          </w:tcPr>
          <w:p w14:paraId="4716FC21" w14:textId="5AB6B87D" w:rsidR="007D07B0" w:rsidRPr="007D07B0" w:rsidRDefault="007D07B0" w:rsidP="000746D5">
            <w:pPr>
              <w:rPr>
                <w:rFonts w:asciiTheme="majorHAnsi" w:hAnsiTheme="majorHAnsi" w:cstheme="majorHAnsi"/>
                <w:b/>
                <w:bCs/>
                <w:sz w:val="26"/>
                <w:szCs w:val="26"/>
                <w:lang w:eastAsia="ko-KR"/>
              </w:rPr>
            </w:pPr>
            <w:r>
              <w:rPr>
                <w:rFonts w:asciiTheme="majorHAnsi" w:hAnsiTheme="majorHAnsi" w:cstheme="majorHAnsi"/>
                <w:b/>
                <w:bCs/>
                <w:sz w:val="26"/>
                <w:szCs w:val="26"/>
                <w:lang w:eastAsia="ko-KR"/>
              </w:rPr>
              <w:t xml:space="preserve">Vệ sinh </w:t>
            </w:r>
            <w:r w:rsidRPr="007D07B0">
              <w:rPr>
                <w:rFonts w:asciiTheme="majorHAnsi" w:hAnsiTheme="majorHAnsi" w:cstheme="majorHAnsi"/>
                <w:b/>
                <w:bCs/>
                <w:sz w:val="26"/>
                <w:szCs w:val="26"/>
                <w:lang w:eastAsia="ko-KR"/>
              </w:rPr>
              <w:t>Hố thu nước bơm tuần hoàn 1, 2, 5, 6</w:t>
            </w:r>
          </w:p>
        </w:tc>
        <w:tc>
          <w:tcPr>
            <w:tcW w:w="752" w:type="dxa"/>
            <w:vAlign w:val="center"/>
          </w:tcPr>
          <w:p w14:paraId="57D34FCF" w14:textId="26F6B517" w:rsidR="007D07B0"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Hố thu</w:t>
            </w:r>
          </w:p>
        </w:tc>
        <w:tc>
          <w:tcPr>
            <w:tcW w:w="816" w:type="dxa"/>
            <w:vAlign w:val="center"/>
          </w:tcPr>
          <w:p w14:paraId="60A99F86" w14:textId="618E034D" w:rsidR="007D07B0" w:rsidRPr="00067E93" w:rsidRDefault="00C91E79" w:rsidP="000746D5">
            <w:pPr>
              <w:rPr>
                <w:rFonts w:asciiTheme="majorHAnsi" w:hAnsiTheme="majorHAnsi" w:cstheme="majorHAnsi"/>
                <w:sz w:val="26"/>
                <w:szCs w:val="26"/>
                <w:lang w:eastAsia="ko-KR"/>
              </w:rPr>
            </w:pPr>
            <w:r>
              <w:rPr>
                <w:rFonts w:asciiTheme="majorHAnsi" w:hAnsiTheme="majorHAnsi" w:cstheme="majorHAnsi"/>
                <w:sz w:val="26"/>
                <w:szCs w:val="26"/>
                <w:lang w:eastAsia="ko-KR"/>
              </w:rPr>
              <w:t>4</w:t>
            </w:r>
          </w:p>
        </w:tc>
        <w:tc>
          <w:tcPr>
            <w:tcW w:w="4466" w:type="dxa"/>
            <w:vAlign w:val="center"/>
          </w:tcPr>
          <w:p w14:paraId="5938363C"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Cạo rỉ vệ sinh hà hến tại các vị trí: Lưới chắn  rác thô,giéng lưới quay, đầu hút bơm;</w:t>
            </w:r>
          </w:p>
          <w:p w14:paraId="5C8581D9"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Lắp đặt tời để cẩu bùn từ độ sâu 15 m đưa lên nền sân trạm bơm tuần hoàn;</w:t>
            </w:r>
          </w:p>
          <w:p w14:paraId="08D34ACF"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Dùng các thùng phuy cũ cắt miệng, néo buộc chắc chắn để chuyển bùn lên</w:t>
            </w:r>
          </w:p>
          <w:p w14:paraId="2CE9AD09"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Vét bùn, rác bằng thủ công,từ độ sâu 15m, dự tính lớp bùn dầy 0.8 m, hố rộng 4.5m dài 30m ( KL bùn: 108m3)</w:t>
            </w:r>
          </w:p>
          <w:p w14:paraId="1B9FF0D6" w14:textId="77777777"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Kéo lên đổ  lên nền sân được dải bạt, che đậy bằng bạt dứa;</w:t>
            </w:r>
          </w:p>
          <w:p w14:paraId="6659C406" w14:textId="61E70EEB" w:rsidR="007D07B0" w:rsidRPr="007D07B0" w:rsidRDefault="007D07B0" w:rsidP="007D07B0">
            <w:pPr>
              <w:rPr>
                <w:rFonts w:asciiTheme="majorHAnsi" w:hAnsiTheme="majorHAnsi" w:cstheme="majorHAnsi"/>
                <w:sz w:val="26"/>
                <w:szCs w:val="26"/>
                <w:lang w:eastAsia="ko-KR"/>
              </w:rPr>
            </w:pPr>
            <w:r w:rsidRPr="007D07B0">
              <w:rPr>
                <w:rFonts w:asciiTheme="majorHAnsi" w:hAnsiTheme="majorHAnsi" w:cstheme="majorHAnsi"/>
                <w:sz w:val="26"/>
                <w:szCs w:val="26"/>
                <w:lang w:eastAsia="ko-KR"/>
              </w:rPr>
              <w:t>- Xúc bùn và tạp vật lên  xe, vận chuyển về nơi quy định,</w:t>
            </w:r>
          </w:p>
        </w:tc>
      </w:tr>
    </w:tbl>
    <w:p w14:paraId="7B8D5FE6" w14:textId="77777777" w:rsidR="00954F10" w:rsidRPr="00067E93" w:rsidRDefault="00954F10" w:rsidP="00954F10">
      <w:pPr>
        <w:spacing w:line="300" w:lineRule="exact"/>
        <w:rPr>
          <w:rFonts w:asciiTheme="majorHAnsi" w:hAnsiTheme="majorHAnsi" w:cstheme="majorHAnsi"/>
          <w:b/>
          <w:bCs/>
          <w:sz w:val="26"/>
          <w:szCs w:val="26"/>
          <w:lang w:val="nl-NL"/>
        </w:rPr>
      </w:pPr>
    </w:p>
    <w:p w14:paraId="79A4E71F" w14:textId="77777777" w:rsidR="00954F10" w:rsidRPr="00067E93" w:rsidRDefault="00954F10" w:rsidP="00954F10">
      <w:pPr>
        <w:widowControl w:val="0"/>
        <w:spacing w:before="120" w:after="120" w:line="264" w:lineRule="auto"/>
        <w:ind w:firstLine="709"/>
        <w:rPr>
          <w:rFonts w:asciiTheme="majorHAnsi" w:hAnsiTheme="majorHAnsi" w:cstheme="majorHAnsi"/>
          <w:b/>
          <w:spacing w:val="-2"/>
          <w:sz w:val="28"/>
          <w:szCs w:val="28"/>
          <w:lang w:val="nl-NL"/>
        </w:rPr>
      </w:pPr>
      <w:r w:rsidRPr="00067E93">
        <w:rPr>
          <w:rFonts w:asciiTheme="majorHAnsi" w:hAnsiTheme="majorHAnsi" w:cstheme="majorHAnsi"/>
          <w:b/>
          <w:spacing w:val="-2"/>
          <w:sz w:val="28"/>
          <w:szCs w:val="28"/>
          <w:lang w:val="nl-NL"/>
        </w:rPr>
        <w:t>1.2.1.4 Tiến độ giao hàng, ngày hoàn thành dịch vụ theo yêu cầu tại Mẫu số 01A và Mẫu số 01D Chương IV.</w:t>
      </w:r>
    </w:p>
    <w:p w14:paraId="4643981B" w14:textId="77777777" w:rsidR="00954F10" w:rsidRPr="00067E93" w:rsidRDefault="00954F10" w:rsidP="00954F10">
      <w:pPr>
        <w:spacing w:line="300" w:lineRule="exact"/>
        <w:rPr>
          <w:rFonts w:asciiTheme="majorHAnsi" w:hAnsiTheme="majorHAnsi" w:cstheme="majorHAnsi"/>
          <w:b/>
          <w:sz w:val="26"/>
          <w:szCs w:val="26"/>
          <w:lang w:val="nl-NL"/>
        </w:rPr>
      </w:pPr>
      <w:r w:rsidRPr="00067E93">
        <w:rPr>
          <w:rFonts w:asciiTheme="majorHAnsi" w:hAnsiTheme="majorHAnsi" w:cstheme="majorHAnsi"/>
          <w:b/>
          <w:sz w:val="26"/>
          <w:szCs w:val="26"/>
          <w:lang w:val="nl-NL"/>
        </w:rPr>
        <w:t>Yêu cầu về tiến độ thực hiện</w:t>
      </w:r>
    </w:p>
    <w:p w14:paraId="2A2F29CA" w14:textId="1B72053D" w:rsidR="00954F10" w:rsidRPr="00067E93" w:rsidRDefault="00954F10" w:rsidP="00954F10">
      <w:pPr>
        <w:spacing w:line="320" w:lineRule="exact"/>
        <w:ind w:firstLine="720"/>
        <w:rPr>
          <w:rFonts w:asciiTheme="majorHAnsi" w:hAnsiTheme="majorHAnsi" w:cstheme="majorHAnsi"/>
          <w:sz w:val="26"/>
          <w:szCs w:val="26"/>
          <w:lang w:val="nl-NL" w:eastAsia="vi-VN"/>
        </w:rPr>
      </w:pPr>
      <w:r w:rsidRPr="00067E93">
        <w:rPr>
          <w:rFonts w:asciiTheme="majorHAnsi" w:hAnsiTheme="majorHAnsi" w:cstheme="majorHAnsi"/>
          <w:b/>
          <w:i/>
          <w:iCs/>
          <w:sz w:val="26"/>
          <w:szCs w:val="26"/>
          <w:lang w:val="nl-NL" w:eastAsia="vi-VN"/>
        </w:rPr>
        <w:t>-  Tiến độ thực hiện cung cấp hàng hóa:</w:t>
      </w:r>
      <w:r w:rsidRPr="00067E93">
        <w:rPr>
          <w:rFonts w:asciiTheme="majorHAnsi" w:hAnsiTheme="majorHAnsi" w:cstheme="majorHAnsi"/>
          <w:sz w:val="26"/>
          <w:szCs w:val="26"/>
          <w:lang w:val="nl-NL" w:eastAsia="vi-VN"/>
        </w:rPr>
        <w:t xml:space="preserve"> Hoàn thành trong thời gian từ </w:t>
      </w:r>
      <w:r w:rsidR="002F035A" w:rsidRPr="00067E93">
        <w:rPr>
          <w:rFonts w:asciiTheme="majorHAnsi" w:hAnsiTheme="majorHAnsi" w:cstheme="majorHAnsi"/>
          <w:sz w:val="26"/>
          <w:szCs w:val="26"/>
          <w:lang w:val="nl-NL" w:eastAsia="vi-VN"/>
        </w:rPr>
        <w:t>70</w:t>
      </w:r>
      <w:r w:rsidRPr="00067E93">
        <w:rPr>
          <w:rFonts w:asciiTheme="majorHAnsi" w:hAnsiTheme="majorHAnsi" w:cstheme="majorHAnsi"/>
          <w:sz w:val="26"/>
          <w:szCs w:val="26"/>
          <w:lang w:val="nl-NL" w:eastAsia="vi-VN"/>
        </w:rPr>
        <w:t xml:space="preserve"> ngày đến  </w:t>
      </w:r>
      <w:r w:rsidR="002F035A" w:rsidRPr="00067E93">
        <w:rPr>
          <w:rFonts w:asciiTheme="majorHAnsi" w:hAnsiTheme="majorHAnsi" w:cstheme="majorHAnsi"/>
          <w:sz w:val="26"/>
          <w:szCs w:val="26"/>
          <w:lang w:val="nl-NL" w:eastAsia="vi-VN"/>
        </w:rPr>
        <w:t>9</w:t>
      </w:r>
      <w:r w:rsidRPr="00067E93">
        <w:rPr>
          <w:rFonts w:asciiTheme="majorHAnsi" w:hAnsiTheme="majorHAnsi" w:cstheme="majorHAnsi"/>
          <w:sz w:val="26"/>
          <w:szCs w:val="26"/>
          <w:lang w:val="nl-NL" w:eastAsia="vi-VN"/>
        </w:rPr>
        <w:t>0 ngày, kể từ ngày hợp đồng có hiệu lực.</w:t>
      </w:r>
    </w:p>
    <w:p w14:paraId="6E62E606" w14:textId="683E80B9" w:rsidR="00954F10" w:rsidRPr="00067E93" w:rsidRDefault="00954F10" w:rsidP="00954F10">
      <w:pPr>
        <w:widowControl w:val="0"/>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eastAsia="vi-VN"/>
        </w:rPr>
        <w:tab/>
      </w:r>
      <w:r w:rsidRPr="00067E93">
        <w:rPr>
          <w:rFonts w:asciiTheme="majorHAnsi" w:hAnsiTheme="majorHAnsi" w:cstheme="majorHAnsi"/>
          <w:b/>
          <w:bCs/>
          <w:i/>
          <w:iCs/>
          <w:sz w:val="26"/>
          <w:szCs w:val="26"/>
          <w:lang w:val="nl-NL" w:eastAsia="vi-VN"/>
        </w:rPr>
        <w:t>- Tiến độ thực hiện dịch vụ sửa chữa</w:t>
      </w:r>
      <w:r w:rsidRPr="00067E93">
        <w:rPr>
          <w:rFonts w:asciiTheme="majorHAnsi" w:hAnsiTheme="majorHAnsi" w:cstheme="majorHAnsi"/>
          <w:i/>
          <w:iCs/>
          <w:sz w:val="26"/>
          <w:szCs w:val="26"/>
          <w:lang w:val="nl-NL" w:eastAsia="vi-VN"/>
        </w:rPr>
        <w:t xml:space="preserve">: </w:t>
      </w:r>
      <w:r w:rsidRPr="00067E93">
        <w:rPr>
          <w:rFonts w:asciiTheme="majorHAnsi" w:hAnsiTheme="majorHAnsi" w:cstheme="majorHAnsi"/>
          <w:sz w:val="26"/>
          <w:szCs w:val="26"/>
          <w:lang w:val="nl-NL"/>
        </w:rPr>
        <w:t xml:space="preserve">tối đa </w:t>
      </w:r>
      <w:r w:rsidR="00B718A8" w:rsidRPr="00067E93">
        <w:rPr>
          <w:rFonts w:asciiTheme="majorHAnsi" w:hAnsiTheme="majorHAnsi" w:cstheme="majorHAnsi"/>
          <w:sz w:val="26"/>
          <w:szCs w:val="26"/>
          <w:lang w:val="nl-NL"/>
        </w:rPr>
        <w:t>1</w:t>
      </w:r>
      <w:r w:rsidR="00B22EDC" w:rsidRPr="00067E93">
        <w:rPr>
          <w:rFonts w:asciiTheme="majorHAnsi" w:hAnsiTheme="majorHAnsi" w:cstheme="majorHAnsi"/>
          <w:sz w:val="26"/>
          <w:szCs w:val="26"/>
          <w:lang w:val="nl-NL"/>
        </w:rPr>
        <w:t>5</w:t>
      </w:r>
      <w:r w:rsidRPr="00067E93">
        <w:rPr>
          <w:rFonts w:asciiTheme="majorHAnsi" w:hAnsiTheme="majorHAnsi" w:cstheme="majorHAnsi"/>
          <w:sz w:val="26"/>
          <w:szCs w:val="26"/>
          <w:lang w:val="nl-NL"/>
        </w:rPr>
        <w:t xml:space="preserve"> ngày, kể từ ngày bàn giao thiết bị và mặt bằng thi công. </w:t>
      </w:r>
    </w:p>
    <w:p w14:paraId="631F647F" w14:textId="5A8C0C6F" w:rsidR="00954F10" w:rsidRPr="00067E93" w:rsidRDefault="00954F10" w:rsidP="00954F10">
      <w:pPr>
        <w:spacing w:line="320" w:lineRule="exact"/>
        <w:rPr>
          <w:rFonts w:asciiTheme="majorHAnsi" w:hAnsiTheme="majorHAnsi" w:cstheme="majorHAnsi"/>
          <w:sz w:val="26"/>
          <w:szCs w:val="26"/>
          <w:lang w:val="nl-NL" w:eastAsia="vi-VN"/>
        </w:rPr>
      </w:pPr>
      <w:r w:rsidRPr="00067E93">
        <w:rPr>
          <w:rFonts w:asciiTheme="majorHAnsi" w:hAnsiTheme="majorHAnsi" w:cstheme="majorHAnsi"/>
          <w:i/>
          <w:iCs/>
          <w:lang w:val="nl-NL"/>
        </w:rPr>
        <w:t>(D</w:t>
      </w:r>
      <w:r w:rsidRPr="00067E93">
        <w:rPr>
          <w:rFonts w:asciiTheme="majorHAnsi" w:hAnsiTheme="majorHAnsi" w:cstheme="majorHAnsi"/>
          <w:i/>
          <w:iCs/>
          <w:sz w:val="26"/>
          <w:szCs w:val="26"/>
          <w:lang w:val="nl-NL" w:eastAsia="vi-VN"/>
        </w:rPr>
        <w:t>ự kiến thực hiện trong thời gian ngừng tiểu tu tổ máy</w:t>
      </w:r>
      <w:r w:rsidR="00C04B03" w:rsidRPr="00067E93">
        <w:rPr>
          <w:rFonts w:asciiTheme="majorHAnsi" w:hAnsiTheme="majorHAnsi" w:cstheme="majorHAnsi"/>
          <w:i/>
          <w:iCs/>
          <w:sz w:val="26"/>
          <w:szCs w:val="26"/>
          <w:lang w:val="nl-NL" w:eastAsia="vi-VN"/>
        </w:rPr>
        <w:t xml:space="preserve"> 300MW bắt đầu từ ngày </w:t>
      </w:r>
      <w:r w:rsidR="00F50541" w:rsidRPr="00067E93">
        <w:rPr>
          <w:rFonts w:asciiTheme="majorHAnsi" w:hAnsiTheme="majorHAnsi" w:cstheme="majorHAnsi"/>
          <w:i/>
          <w:iCs/>
          <w:sz w:val="26"/>
          <w:szCs w:val="26"/>
          <w:lang w:val="nl-NL" w:eastAsia="vi-VN"/>
        </w:rPr>
        <w:t>29</w:t>
      </w:r>
      <w:r w:rsidR="00C04B03" w:rsidRPr="00067E93">
        <w:rPr>
          <w:rFonts w:asciiTheme="majorHAnsi" w:hAnsiTheme="majorHAnsi" w:cstheme="majorHAnsi"/>
          <w:i/>
          <w:iCs/>
          <w:sz w:val="26"/>
          <w:szCs w:val="26"/>
          <w:lang w:val="nl-NL" w:eastAsia="vi-VN"/>
        </w:rPr>
        <w:t>/8/2026, tổ máy</w:t>
      </w:r>
      <w:r w:rsidRPr="00067E93">
        <w:rPr>
          <w:rFonts w:asciiTheme="majorHAnsi" w:hAnsiTheme="majorHAnsi" w:cstheme="majorHAnsi"/>
          <w:i/>
          <w:iCs/>
          <w:sz w:val="26"/>
          <w:szCs w:val="26"/>
          <w:lang w:val="nl-NL" w:eastAsia="vi-VN"/>
        </w:rPr>
        <w:t xml:space="preserve"> 3</w:t>
      </w:r>
      <w:r w:rsidR="00B718A8" w:rsidRPr="00067E93">
        <w:rPr>
          <w:rFonts w:asciiTheme="majorHAnsi" w:hAnsiTheme="majorHAnsi" w:cstheme="majorHAnsi"/>
          <w:i/>
          <w:iCs/>
          <w:sz w:val="26"/>
          <w:szCs w:val="26"/>
          <w:lang w:val="nl-NL" w:eastAsia="vi-VN"/>
        </w:rPr>
        <w:t>3</w:t>
      </w:r>
      <w:r w:rsidRPr="00067E93">
        <w:rPr>
          <w:rFonts w:asciiTheme="majorHAnsi" w:hAnsiTheme="majorHAnsi" w:cstheme="majorHAnsi"/>
          <w:i/>
          <w:iCs/>
          <w:sz w:val="26"/>
          <w:szCs w:val="26"/>
          <w:lang w:val="nl-NL" w:eastAsia="vi-VN"/>
        </w:rPr>
        <w:t xml:space="preserve">0MW bắt đầu từ ngày </w:t>
      </w:r>
      <w:r w:rsidR="00B718A8" w:rsidRPr="00067E93">
        <w:rPr>
          <w:rFonts w:asciiTheme="majorHAnsi" w:hAnsiTheme="majorHAnsi" w:cstheme="majorHAnsi"/>
          <w:i/>
          <w:iCs/>
          <w:sz w:val="26"/>
          <w:szCs w:val="26"/>
          <w:lang w:val="nl-NL" w:eastAsia="vi-VN"/>
        </w:rPr>
        <w:t>27</w:t>
      </w:r>
      <w:r w:rsidRPr="00067E93">
        <w:rPr>
          <w:rFonts w:asciiTheme="majorHAnsi" w:hAnsiTheme="majorHAnsi" w:cstheme="majorHAnsi"/>
          <w:i/>
          <w:iCs/>
          <w:sz w:val="26"/>
          <w:szCs w:val="26"/>
          <w:lang w:val="nl-NL" w:eastAsia="vi-VN"/>
        </w:rPr>
        <w:t>/</w:t>
      </w:r>
      <w:r w:rsidR="00B718A8" w:rsidRPr="00067E93">
        <w:rPr>
          <w:rFonts w:asciiTheme="majorHAnsi" w:hAnsiTheme="majorHAnsi" w:cstheme="majorHAnsi"/>
          <w:i/>
          <w:iCs/>
          <w:sz w:val="26"/>
          <w:szCs w:val="26"/>
          <w:lang w:val="nl-NL" w:eastAsia="vi-VN"/>
        </w:rPr>
        <w:t>9</w:t>
      </w:r>
      <w:r w:rsidRPr="00067E93">
        <w:rPr>
          <w:rFonts w:asciiTheme="majorHAnsi" w:hAnsiTheme="majorHAnsi" w:cstheme="majorHAnsi"/>
          <w:i/>
          <w:iCs/>
          <w:sz w:val="26"/>
          <w:szCs w:val="26"/>
          <w:lang w:val="nl-NL" w:eastAsia="vi-VN"/>
        </w:rPr>
        <w:t>/2026).</w:t>
      </w:r>
    </w:p>
    <w:p w14:paraId="465F40C4"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Nhà thầu có trách nhiệm lập tiến độ chi tiết thực hiện gói thầu, bao gồm:</w:t>
      </w:r>
    </w:p>
    <w:p w14:paraId="4F4476DE"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Trình tự, thời gian cung cấp vật tư, thiết bị, thời gian thực hiện công việc; thời gian thi công cho mỗi giai đoạn chính của công trình, hạng mục công trình;</w:t>
      </w:r>
    </w:p>
    <w:p w14:paraId="1091106C"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Thời gian kiểm tra, thí nghiệm, chạy thử, kiểm định của các công việc, hạng mục, công trình.</w:t>
      </w:r>
    </w:p>
    <w:p w14:paraId="282FB6AF"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Báo cáo kèm theo tiến độ gồm: báo cáo chung về biện pháp thi công mà Nhà thầu dự kiến áp dụng và các giai đoạn chính trong việc thi công gói thầu; số lượng cán bộ, công nhân và vật tư thiết bị của Nhà thầu cần thiết trên công trình cho mỗi giai đoạn chính.</w:t>
      </w:r>
    </w:p>
    <w:p w14:paraId="49801AEF"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thực hiện theo bảng tiến độ chi tiết sau khi được Chủ đầu tư chấp thuận.</w:t>
      </w:r>
    </w:p>
    <w:p w14:paraId="529627FA"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Tiến độ thực hiện gói thầu phải thể hiện các mốc hoàn thành, bàn giao hạng mục.</w:t>
      </w:r>
    </w:p>
    <w:p w14:paraId="658883E6"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ab/>
        <w:t>- Nhà thầu phải thường xuyên đối chiếu tiến độ thực hiện so với tiến độ chi tiết đã được Chủ đầu tư chấp thuận để kịp thời có biện pháp xử lý các chậm trễ ở từng khâu. Nếu Chủ đầu tư thấy tiến độ Nhà thầu thực hiện bị chậm, có khả năng làm chậm thời hạn hoàn thành gói thầu thì Nhà thầu phải có biện pháp cần thiết cùng với sự đồng ý của Chủ đầu tư để đẩy nhanh tiến độ theo yêu cầu. Nhà thầu sẽ không được trả thêm khoản tiền nào về những biện pháp đó. Nếu gói thầu hoàn thành chậm hơn so với thời gian quy định trong hợp đồng, do lỗi của Nhà thầu gây ra thì Nhà thầu phải chịu bù đắp mọi tổn thất và chịu phạt theo quy định trong hợp đồng.</w:t>
      </w:r>
    </w:p>
    <w:p w14:paraId="413905D7"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lập bảng tiến độ thực hiện theo mẫu tiến độ dạng thanh ngang dưới đây:</w:t>
      </w:r>
    </w:p>
    <w:p w14:paraId="43A1E98A" w14:textId="77777777" w:rsidR="00954F10" w:rsidRPr="00067E93" w:rsidRDefault="00954F10" w:rsidP="00954F10">
      <w:pPr>
        <w:spacing w:line="300" w:lineRule="exact"/>
        <w:rPr>
          <w:rFonts w:asciiTheme="majorHAnsi" w:hAnsiTheme="majorHAnsi" w:cstheme="majorHAnsi"/>
          <w:sz w:val="26"/>
          <w:szCs w:val="26"/>
          <w:lang w:val="nl-NL"/>
        </w:rPr>
      </w:pPr>
      <w:r w:rsidRPr="00067E93">
        <w:rPr>
          <w:rFonts w:asciiTheme="majorHAnsi" w:eastAsia="Calibri" w:hAnsiTheme="majorHAnsi" w:cstheme="majorHAnsi"/>
          <w:sz w:val="26"/>
          <w:szCs w:val="26"/>
          <w:lang w:val="nl-NL"/>
        </w:rPr>
        <w:tab/>
      </w:r>
      <w:r w:rsidRPr="00067E93">
        <w:rPr>
          <w:rFonts w:asciiTheme="majorHAnsi" w:hAnsiTheme="majorHAnsi" w:cstheme="majorHAnsi"/>
          <w:sz w:val="26"/>
          <w:szCs w:val="26"/>
          <w:lang w:val="nl-NL"/>
        </w:rPr>
        <w:t xml:space="preserve"> </w:t>
      </w:r>
    </w:p>
    <w:p w14:paraId="35892435" w14:textId="77777777" w:rsidR="00954F10" w:rsidRPr="00067E93" w:rsidRDefault="00954F10" w:rsidP="00954F10">
      <w:pPr>
        <w:spacing w:line="320" w:lineRule="exact"/>
        <w:jc w:val="center"/>
        <w:rPr>
          <w:rFonts w:asciiTheme="majorHAnsi" w:hAnsiTheme="majorHAnsi" w:cstheme="majorHAnsi"/>
          <w:b/>
          <w:sz w:val="26"/>
          <w:szCs w:val="26"/>
          <w:lang w:val="en-GB"/>
        </w:rPr>
      </w:pPr>
      <w:r w:rsidRPr="00067E93">
        <w:rPr>
          <w:rFonts w:asciiTheme="majorHAnsi" w:hAnsiTheme="majorHAnsi" w:cstheme="majorHAnsi"/>
          <w:b/>
          <w:sz w:val="26"/>
          <w:szCs w:val="26"/>
          <w:lang w:val="en-GB"/>
        </w:rPr>
        <w:t>Biểu tiến độ (mẫu)</w:t>
      </w:r>
    </w:p>
    <w:p w14:paraId="693ECD42" w14:textId="77777777" w:rsidR="00954F10" w:rsidRPr="00067E93" w:rsidRDefault="00954F10" w:rsidP="00954F10">
      <w:pPr>
        <w:spacing w:line="320" w:lineRule="exact"/>
        <w:jc w:val="center"/>
        <w:rPr>
          <w:rFonts w:asciiTheme="majorHAnsi" w:hAnsiTheme="majorHAnsi" w:cstheme="majorHAnsi"/>
          <w:b/>
          <w:sz w:val="26"/>
          <w:szCs w:val="26"/>
          <w:lang w:val="en-GB"/>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676"/>
        <w:gridCol w:w="720"/>
        <w:gridCol w:w="720"/>
        <w:gridCol w:w="720"/>
        <w:gridCol w:w="720"/>
        <w:gridCol w:w="720"/>
        <w:gridCol w:w="945"/>
        <w:gridCol w:w="993"/>
      </w:tblGrid>
      <w:tr w:rsidR="00067E93" w:rsidRPr="00067E93" w14:paraId="63A3EA90" w14:textId="77777777" w:rsidTr="00324061">
        <w:trPr>
          <w:trHeight w:val="377"/>
        </w:trPr>
        <w:tc>
          <w:tcPr>
            <w:tcW w:w="568" w:type="dxa"/>
            <w:vMerge w:val="restart"/>
            <w:tcBorders>
              <w:top w:val="single" w:sz="4" w:space="0" w:color="auto"/>
              <w:left w:val="single" w:sz="4" w:space="0" w:color="auto"/>
              <w:right w:val="single" w:sz="4" w:space="0" w:color="auto"/>
            </w:tcBorders>
            <w:vAlign w:val="center"/>
          </w:tcPr>
          <w:p w14:paraId="29554C2C" w14:textId="77777777" w:rsidR="00954F10" w:rsidRPr="00067E93" w:rsidRDefault="00954F10" w:rsidP="00324061">
            <w:pPr>
              <w:spacing w:line="320" w:lineRule="exact"/>
              <w:jc w:val="center"/>
              <w:rPr>
                <w:rFonts w:asciiTheme="majorHAnsi" w:hAnsiTheme="majorHAnsi" w:cstheme="majorHAnsi"/>
                <w:b/>
                <w:sz w:val="26"/>
                <w:szCs w:val="26"/>
              </w:rPr>
            </w:pPr>
            <w:r w:rsidRPr="00067E93">
              <w:rPr>
                <w:rFonts w:asciiTheme="majorHAnsi" w:hAnsiTheme="majorHAnsi" w:cstheme="majorHAnsi"/>
                <w:b/>
                <w:sz w:val="26"/>
                <w:szCs w:val="26"/>
              </w:rPr>
              <w:t>Stt</w:t>
            </w:r>
          </w:p>
          <w:p w14:paraId="4857FCBD" w14:textId="77777777" w:rsidR="00954F10" w:rsidRPr="00067E93" w:rsidRDefault="00954F10" w:rsidP="00324061">
            <w:pPr>
              <w:spacing w:line="320" w:lineRule="exact"/>
              <w:jc w:val="center"/>
              <w:rPr>
                <w:rFonts w:asciiTheme="majorHAnsi" w:hAnsiTheme="majorHAnsi" w:cstheme="majorHAnsi"/>
                <w:b/>
                <w:sz w:val="26"/>
                <w:szCs w:val="26"/>
                <w:lang w:val="en-GB"/>
              </w:rPr>
            </w:pPr>
          </w:p>
        </w:tc>
        <w:tc>
          <w:tcPr>
            <w:tcW w:w="3676" w:type="dxa"/>
            <w:vMerge w:val="restart"/>
            <w:tcBorders>
              <w:top w:val="single" w:sz="4" w:space="0" w:color="auto"/>
              <w:left w:val="single" w:sz="4" w:space="0" w:color="auto"/>
              <w:right w:val="single" w:sz="4" w:space="0" w:color="auto"/>
            </w:tcBorders>
            <w:vAlign w:val="center"/>
          </w:tcPr>
          <w:p w14:paraId="7287C6CF" w14:textId="77777777" w:rsidR="00954F10" w:rsidRPr="00067E93" w:rsidRDefault="00954F10" w:rsidP="00324061">
            <w:pPr>
              <w:spacing w:line="320" w:lineRule="exact"/>
              <w:jc w:val="center"/>
              <w:rPr>
                <w:rFonts w:asciiTheme="majorHAnsi" w:hAnsiTheme="majorHAnsi" w:cstheme="majorHAnsi"/>
                <w:b/>
                <w:sz w:val="26"/>
                <w:szCs w:val="26"/>
              </w:rPr>
            </w:pPr>
            <w:r w:rsidRPr="00067E93">
              <w:rPr>
                <w:rFonts w:asciiTheme="majorHAnsi" w:hAnsiTheme="majorHAnsi" w:cstheme="majorHAnsi"/>
                <w:b/>
                <w:sz w:val="26"/>
                <w:szCs w:val="26"/>
              </w:rPr>
              <w:t>Hạng mục công việc</w:t>
            </w:r>
          </w:p>
        </w:tc>
        <w:tc>
          <w:tcPr>
            <w:tcW w:w="5538" w:type="dxa"/>
            <w:gridSpan w:val="7"/>
            <w:tcBorders>
              <w:top w:val="single" w:sz="4" w:space="0" w:color="auto"/>
              <w:left w:val="single" w:sz="4" w:space="0" w:color="auto"/>
              <w:bottom w:val="single" w:sz="4" w:space="0" w:color="auto"/>
              <w:right w:val="single" w:sz="4" w:space="0" w:color="auto"/>
            </w:tcBorders>
          </w:tcPr>
          <w:p w14:paraId="5DE2DF78"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b/>
                <w:sz w:val="26"/>
                <w:szCs w:val="26"/>
              </w:rPr>
              <w:t>Tổng thời gian thực hiện (bao gồm cung cấp vật tư và thi công sửa chữa)</w:t>
            </w:r>
          </w:p>
        </w:tc>
      </w:tr>
      <w:tr w:rsidR="00067E93" w:rsidRPr="00067E93" w14:paraId="694A5410" w14:textId="77777777" w:rsidTr="00324061">
        <w:trPr>
          <w:trHeight w:val="411"/>
        </w:trPr>
        <w:tc>
          <w:tcPr>
            <w:tcW w:w="568" w:type="dxa"/>
            <w:vMerge/>
            <w:tcBorders>
              <w:left w:val="single" w:sz="4" w:space="0" w:color="auto"/>
              <w:bottom w:val="single" w:sz="4" w:space="0" w:color="auto"/>
              <w:right w:val="single" w:sz="4" w:space="0" w:color="auto"/>
            </w:tcBorders>
          </w:tcPr>
          <w:p w14:paraId="226A8CB4" w14:textId="77777777" w:rsidR="00954F10" w:rsidRPr="00067E93" w:rsidRDefault="00954F10" w:rsidP="00324061">
            <w:pPr>
              <w:spacing w:line="320" w:lineRule="exact"/>
              <w:jc w:val="center"/>
              <w:rPr>
                <w:rFonts w:asciiTheme="majorHAnsi" w:hAnsiTheme="majorHAnsi" w:cstheme="majorHAnsi"/>
                <w:sz w:val="26"/>
                <w:szCs w:val="26"/>
              </w:rPr>
            </w:pPr>
          </w:p>
        </w:tc>
        <w:tc>
          <w:tcPr>
            <w:tcW w:w="3676" w:type="dxa"/>
            <w:vMerge/>
            <w:tcBorders>
              <w:left w:val="single" w:sz="4" w:space="0" w:color="auto"/>
              <w:bottom w:val="single" w:sz="4" w:space="0" w:color="auto"/>
              <w:right w:val="single" w:sz="4" w:space="0" w:color="auto"/>
            </w:tcBorders>
          </w:tcPr>
          <w:p w14:paraId="6CA48890" w14:textId="77777777" w:rsidR="00954F10" w:rsidRPr="00067E93" w:rsidRDefault="00954F10" w:rsidP="00324061">
            <w:pPr>
              <w:spacing w:line="320" w:lineRule="exact"/>
              <w:jc w:val="center"/>
              <w:rPr>
                <w:rFonts w:asciiTheme="majorHAnsi" w:hAnsiTheme="majorHAnsi" w:cstheme="majorHAnsi"/>
                <w:sz w:val="26"/>
                <w:szCs w:val="26"/>
              </w:rPr>
            </w:pPr>
          </w:p>
        </w:tc>
        <w:tc>
          <w:tcPr>
            <w:tcW w:w="720" w:type="dxa"/>
            <w:tcBorders>
              <w:top w:val="single" w:sz="4" w:space="0" w:color="auto"/>
              <w:left w:val="single" w:sz="4" w:space="0" w:color="auto"/>
              <w:bottom w:val="single" w:sz="4" w:space="0" w:color="auto"/>
              <w:right w:val="single" w:sz="4" w:space="0" w:color="auto"/>
            </w:tcBorders>
          </w:tcPr>
          <w:p w14:paraId="7F17FED6"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1</w:t>
            </w:r>
          </w:p>
        </w:tc>
        <w:tc>
          <w:tcPr>
            <w:tcW w:w="720" w:type="dxa"/>
            <w:tcBorders>
              <w:top w:val="single" w:sz="4" w:space="0" w:color="auto"/>
              <w:left w:val="single" w:sz="4" w:space="0" w:color="auto"/>
              <w:bottom w:val="single" w:sz="4" w:space="0" w:color="auto"/>
              <w:right w:val="single" w:sz="4" w:space="0" w:color="auto"/>
            </w:tcBorders>
          </w:tcPr>
          <w:p w14:paraId="569841C4"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2</w:t>
            </w:r>
          </w:p>
        </w:tc>
        <w:tc>
          <w:tcPr>
            <w:tcW w:w="720" w:type="dxa"/>
            <w:tcBorders>
              <w:top w:val="single" w:sz="4" w:space="0" w:color="auto"/>
              <w:left w:val="single" w:sz="4" w:space="0" w:color="auto"/>
              <w:bottom w:val="single" w:sz="4" w:space="0" w:color="auto"/>
              <w:right w:val="single" w:sz="4" w:space="0" w:color="auto"/>
            </w:tcBorders>
          </w:tcPr>
          <w:p w14:paraId="2A1FD6F1"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3</w:t>
            </w:r>
          </w:p>
        </w:tc>
        <w:tc>
          <w:tcPr>
            <w:tcW w:w="720" w:type="dxa"/>
            <w:tcBorders>
              <w:top w:val="single" w:sz="4" w:space="0" w:color="auto"/>
              <w:left w:val="single" w:sz="4" w:space="0" w:color="auto"/>
              <w:bottom w:val="single" w:sz="4" w:space="0" w:color="auto"/>
              <w:right w:val="single" w:sz="4" w:space="0" w:color="auto"/>
            </w:tcBorders>
          </w:tcPr>
          <w:p w14:paraId="2285B41E"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4</w:t>
            </w:r>
          </w:p>
        </w:tc>
        <w:tc>
          <w:tcPr>
            <w:tcW w:w="720" w:type="dxa"/>
            <w:tcBorders>
              <w:top w:val="single" w:sz="4" w:space="0" w:color="auto"/>
              <w:left w:val="single" w:sz="4" w:space="0" w:color="auto"/>
              <w:bottom w:val="single" w:sz="4" w:space="0" w:color="auto"/>
              <w:right w:val="single" w:sz="4" w:space="0" w:color="auto"/>
            </w:tcBorders>
          </w:tcPr>
          <w:p w14:paraId="7E5BB132"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5</w:t>
            </w:r>
          </w:p>
        </w:tc>
        <w:tc>
          <w:tcPr>
            <w:tcW w:w="945" w:type="dxa"/>
            <w:tcBorders>
              <w:top w:val="single" w:sz="4" w:space="0" w:color="auto"/>
              <w:left w:val="single" w:sz="4" w:space="0" w:color="auto"/>
              <w:bottom w:val="single" w:sz="4" w:space="0" w:color="auto"/>
              <w:right w:val="single" w:sz="4" w:space="0" w:color="auto"/>
            </w:tcBorders>
          </w:tcPr>
          <w:p w14:paraId="1EA9C440"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w:t>
            </w:r>
          </w:p>
        </w:tc>
        <w:tc>
          <w:tcPr>
            <w:tcW w:w="993" w:type="dxa"/>
            <w:tcBorders>
              <w:top w:val="single" w:sz="4" w:space="0" w:color="auto"/>
              <w:left w:val="single" w:sz="4" w:space="0" w:color="auto"/>
              <w:bottom w:val="single" w:sz="4" w:space="0" w:color="auto"/>
              <w:right w:val="single" w:sz="4" w:space="0" w:color="auto"/>
            </w:tcBorders>
          </w:tcPr>
          <w:p w14:paraId="71DA931B" w14:textId="77777777" w:rsidR="00954F10" w:rsidRPr="00067E93" w:rsidRDefault="00954F10" w:rsidP="00324061">
            <w:pPr>
              <w:spacing w:line="320" w:lineRule="exact"/>
              <w:jc w:val="center"/>
              <w:rPr>
                <w:rFonts w:asciiTheme="majorHAnsi" w:hAnsiTheme="majorHAnsi" w:cstheme="majorHAnsi"/>
                <w:sz w:val="26"/>
                <w:szCs w:val="26"/>
              </w:rPr>
            </w:pPr>
            <w:r w:rsidRPr="00067E93">
              <w:rPr>
                <w:rFonts w:asciiTheme="majorHAnsi" w:hAnsiTheme="majorHAnsi" w:cstheme="majorHAnsi"/>
                <w:sz w:val="26"/>
                <w:szCs w:val="26"/>
              </w:rPr>
              <w:t>….</w:t>
            </w:r>
          </w:p>
        </w:tc>
      </w:tr>
      <w:tr w:rsidR="00067E93" w:rsidRPr="00067E93" w14:paraId="2B1611A3" w14:textId="77777777" w:rsidTr="00324061">
        <w:tc>
          <w:tcPr>
            <w:tcW w:w="568" w:type="dxa"/>
            <w:tcBorders>
              <w:top w:val="single" w:sz="4" w:space="0" w:color="auto"/>
              <w:left w:val="single" w:sz="4" w:space="0" w:color="auto"/>
              <w:bottom w:val="single" w:sz="4" w:space="0" w:color="auto"/>
              <w:right w:val="single" w:sz="4" w:space="0" w:color="auto"/>
            </w:tcBorders>
          </w:tcPr>
          <w:p w14:paraId="6387E152" w14:textId="77777777" w:rsidR="00954F10" w:rsidRPr="00067E93" w:rsidRDefault="00954F10" w:rsidP="00324061">
            <w:pPr>
              <w:spacing w:line="320" w:lineRule="exact"/>
              <w:jc w:val="center"/>
              <w:rPr>
                <w:rFonts w:asciiTheme="majorHAnsi" w:hAnsiTheme="majorHAnsi" w:cstheme="majorHAnsi"/>
                <w:sz w:val="26"/>
                <w:szCs w:val="26"/>
                <w:lang w:val="en-GB"/>
              </w:rPr>
            </w:pPr>
            <w:r w:rsidRPr="00067E93">
              <w:rPr>
                <w:rFonts w:asciiTheme="majorHAnsi" w:hAnsiTheme="majorHAnsi" w:cstheme="majorHAnsi"/>
                <w:sz w:val="26"/>
                <w:szCs w:val="26"/>
                <w:lang w:val="en-GB"/>
              </w:rPr>
              <w:t>1</w:t>
            </w:r>
          </w:p>
        </w:tc>
        <w:tc>
          <w:tcPr>
            <w:tcW w:w="3676" w:type="dxa"/>
            <w:tcBorders>
              <w:top w:val="single" w:sz="4" w:space="0" w:color="auto"/>
              <w:left w:val="single" w:sz="4" w:space="0" w:color="auto"/>
              <w:bottom w:val="single" w:sz="4" w:space="0" w:color="auto"/>
              <w:right w:val="single" w:sz="4" w:space="0" w:color="auto"/>
            </w:tcBorders>
          </w:tcPr>
          <w:p w14:paraId="6EDBFC20" w14:textId="77777777" w:rsidR="00954F10" w:rsidRPr="00067E93"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086442B4"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95F963C"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3134108"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4B2A375"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43560EC"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1ED41806"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49AA734C" w14:textId="77777777" w:rsidR="00954F10" w:rsidRPr="00067E93" w:rsidRDefault="00954F10" w:rsidP="00324061">
            <w:pPr>
              <w:spacing w:line="320" w:lineRule="exact"/>
              <w:jc w:val="center"/>
              <w:rPr>
                <w:rFonts w:asciiTheme="majorHAnsi" w:hAnsiTheme="majorHAnsi" w:cstheme="majorHAnsi"/>
                <w:sz w:val="26"/>
                <w:szCs w:val="26"/>
                <w:lang w:val="en-GB"/>
              </w:rPr>
            </w:pPr>
          </w:p>
        </w:tc>
      </w:tr>
      <w:tr w:rsidR="00067E93" w:rsidRPr="00067E93" w14:paraId="3EC5C84A" w14:textId="77777777" w:rsidTr="00324061">
        <w:tc>
          <w:tcPr>
            <w:tcW w:w="568" w:type="dxa"/>
            <w:tcBorders>
              <w:top w:val="single" w:sz="4" w:space="0" w:color="auto"/>
              <w:left w:val="single" w:sz="4" w:space="0" w:color="auto"/>
              <w:bottom w:val="single" w:sz="4" w:space="0" w:color="auto"/>
              <w:right w:val="single" w:sz="4" w:space="0" w:color="auto"/>
            </w:tcBorders>
          </w:tcPr>
          <w:p w14:paraId="08AF6AB1" w14:textId="77777777" w:rsidR="00954F10" w:rsidRPr="00067E93" w:rsidRDefault="00954F10" w:rsidP="00324061">
            <w:pPr>
              <w:spacing w:line="320" w:lineRule="exact"/>
              <w:jc w:val="center"/>
              <w:rPr>
                <w:rFonts w:asciiTheme="majorHAnsi" w:hAnsiTheme="majorHAnsi" w:cstheme="majorHAnsi"/>
                <w:sz w:val="26"/>
                <w:szCs w:val="26"/>
                <w:lang w:val="en-GB"/>
              </w:rPr>
            </w:pPr>
            <w:r w:rsidRPr="00067E93">
              <w:rPr>
                <w:rFonts w:asciiTheme="majorHAnsi" w:hAnsiTheme="majorHAnsi" w:cstheme="majorHAnsi"/>
                <w:sz w:val="26"/>
                <w:szCs w:val="26"/>
                <w:lang w:val="en-GB"/>
              </w:rPr>
              <w:t>2</w:t>
            </w:r>
          </w:p>
        </w:tc>
        <w:tc>
          <w:tcPr>
            <w:tcW w:w="3676" w:type="dxa"/>
            <w:tcBorders>
              <w:top w:val="single" w:sz="4" w:space="0" w:color="auto"/>
              <w:left w:val="single" w:sz="4" w:space="0" w:color="auto"/>
              <w:bottom w:val="single" w:sz="4" w:space="0" w:color="auto"/>
              <w:right w:val="single" w:sz="4" w:space="0" w:color="auto"/>
            </w:tcBorders>
          </w:tcPr>
          <w:p w14:paraId="4C9CBEEC" w14:textId="77777777" w:rsidR="00954F10" w:rsidRPr="00067E93"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34554D8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478C4687"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B7A8700"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569A02A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D64EA61"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5380750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0216C665" w14:textId="77777777" w:rsidR="00954F10" w:rsidRPr="00067E93" w:rsidRDefault="00954F10" w:rsidP="00324061">
            <w:pPr>
              <w:spacing w:line="320" w:lineRule="exact"/>
              <w:jc w:val="center"/>
              <w:rPr>
                <w:rFonts w:asciiTheme="majorHAnsi" w:hAnsiTheme="majorHAnsi" w:cstheme="majorHAnsi"/>
                <w:sz w:val="26"/>
                <w:szCs w:val="26"/>
                <w:lang w:val="en-GB"/>
              </w:rPr>
            </w:pPr>
          </w:p>
        </w:tc>
      </w:tr>
      <w:tr w:rsidR="00067E93" w:rsidRPr="00067E93" w14:paraId="775387A6" w14:textId="77777777" w:rsidTr="00324061">
        <w:tc>
          <w:tcPr>
            <w:tcW w:w="568" w:type="dxa"/>
            <w:tcBorders>
              <w:top w:val="single" w:sz="4" w:space="0" w:color="auto"/>
              <w:left w:val="single" w:sz="4" w:space="0" w:color="auto"/>
              <w:bottom w:val="single" w:sz="4" w:space="0" w:color="auto"/>
              <w:right w:val="single" w:sz="4" w:space="0" w:color="auto"/>
            </w:tcBorders>
          </w:tcPr>
          <w:p w14:paraId="44A1902F" w14:textId="77777777" w:rsidR="00954F10" w:rsidRPr="00067E93" w:rsidRDefault="00954F10" w:rsidP="00324061">
            <w:pPr>
              <w:spacing w:line="320" w:lineRule="exact"/>
              <w:jc w:val="center"/>
              <w:rPr>
                <w:rFonts w:asciiTheme="majorHAnsi" w:hAnsiTheme="majorHAnsi" w:cstheme="majorHAnsi"/>
                <w:sz w:val="26"/>
                <w:szCs w:val="26"/>
                <w:lang w:val="en-GB"/>
              </w:rPr>
            </w:pPr>
            <w:r w:rsidRPr="00067E93">
              <w:rPr>
                <w:rFonts w:asciiTheme="majorHAnsi" w:hAnsiTheme="majorHAnsi" w:cstheme="majorHAnsi"/>
                <w:sz w:val="26"/>
                <w:szCs w:val="26"/>
                <w:lang w:val="en-GB"/>
              </w:rPr>
              <w:t>....</w:t>
            </w:r>
          </w:p>
        </w:tc>
        <w:tc>
          <w:tcPr>
            <w:tcW w:w="3676" w:type="dxa"/>
            <w:tcBorders>
              <w:top w:val="single" w:sz="4" w:space="0" w:color="auto"/>
              <w:left w:val="single" w:sz="4" w:space="0" w:color="auto"/>
              <w:bottom w:val="single" w:sz="4" w:space="0" w:color="auto"/>
              <w:right w:val="single" w:sz="4" w:space="0" w:color="auto"/>
            </w:tcBorders>
          </w:tcPr>
          <w:p w14:paraId="052528A1" w14:textId="77777777" w:rsidR="00954F10" w:rsidRPr="00067E93" w:rsidRDefault="00954F10" w:rsidP="00324061">
            <w:pPr>
              <w:spacing w:line="320" w:lineRule="exact"/>
              <w:rPr>
                <w:rFonts w:asciiTheme="majorHAnsi" w:hAnsiTheme="majorHAnsi" w:cstheme="majorHAnsi"/>
                <w:bCs/>
                <w:iCs/>
                <w:sz w:val="26"/>
                <w:szCs w:val="26"/>
              </w:rPr>
            </w:pPr>
          </w:p>
        </w:tc>
        <w:tc>
          <w:tcPr>
            <w:tcW w:w="720" w:type="dxa"/>
            <w:tcBorders>
              <w:top w:val="single" w:sz="4" w:space="0" w:color="auto"/>
              <w:left w:val="single" w:sz="4" w:space="0" w:color="auto"/>
              <w:bottom w:val="single" w:sz="4" w:space="0" w:color="auto"/>
              <w:right w:val="single" w:sz="4" w:space="0" w:color="auto"/>
            </w:tcBorders>
          </w:tcPr>
          <w:p w14:paraId="7D945BE3"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3F960488"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7938B2FD"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0F378F18"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720" w:type="dxa"/>
            <w:tcBorders>
              <w:top w:val="single" w:sz="4" w:space="0" w:color="auto"/>
              <w:left w:val="single" w:sz="4" w:space="0" w:color="auto"/>
              <w:bottom w:val="single" w:sz="4" w:space="0" w:color="auto"/>
              <w:right w:val="single" w:sz="4" w:space="0" w:color="auto"/>
            </w:tcBorders>
          </w:tcPr>
          <w:p w14:paraId="617956DF"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45" w:type="dxa"/>
            <w:tcBorders>
              <w:top w:val="single" w:sz="4" w:space="0" w:color="auto"/>
              <w:left w:val="single" w:sz="4" w:space="0" w:color="auto"/>
              <w:bottom w:val="single" w:sz="4" w:space="0" w:color="auto"/>
              <w:right w:val="single" w:sz="4" w:space="0" w:color="auto"/>
            </w:tcBorders>
          </w:tcPr>
          <w:p w14:paraId="070689F9" w14:textId="77777777" w:rsidR="00954F10" w:rsidRPr="00067E93" w:rsidRDefault="00954F10" w:rsidP="00324061">
            <w:pPr>
              <w:spacing w:line="320" w:lineRule="exact"/>
              <w:jc w:val="center"/>
              <w:rPr>
                <w:rFonts w:asciiTheme="majorHAnsi" w:hAnsiTheme="majorHAnsi" w:cstheme="majorHAnsi"/>
                <w:sz w:val="26"/>
                <w:szCs w:val="26"/>
                <w:lang w:val="en-GB"/>
              </w:rPr>
            </w:pPr>
          </w:p>
        </w:tc>
        <w:tc>
          <w:tcPr>
            <w:tcW w:w="993" w:type="dxa"/>
            <w:tcBorders>
              <w:top w:val="single" w:sz="4" w:space="0" w:color="auto"/>
              <w:left w:val="single" w:sz="4" w:space="0" w:color="auto"/>
              <w:bottom w:val="single" w:sz="4" w:space="0" w:color="auto"/>
              <w:right w:val="single" w:sz="4" w:space="0" w:color="auto"/>
            </w:tcBorders>
          </w:tcPr>
          <w:p w14:paraId="20E7CA95" w14:textId="77777777" w:rsidR="00954F10" w:rsidRPr="00067E93" w:rsidRDefault="00954F10" w:rsidP="00324061">
            <w:pPr>
              <w:spacing w:line="320" w:lineRule="exact"/>
              <w:jc w:val="center"/>
              <w:rPr>
                <w:rFonts w:asciiTheme="majorHAnsi" w:hAnsiTheme="majorHAnsi" w:cstheme="majorHAnsi"/>
                <w:sz w:val="26"/>
                <w:szCs w:val="26"/>
                <w:lang w:val="en-GB"/>
              </w:rPr>
            </w:pPr>
          </w:p>
        </w:tc>
      </w:tr>
    </w:tbl>
    <w:p w14:paraId="5A87DD1F" w14:textId="77777777" w:rsidR="00954F10" w:rsidRPr="00067E93" w:rsidRDefault="00954F10" w:rsidP="00954F10">
      <w:pPr>
        <w:spacing w:line="320" w:lineRule="exact"/>
        <w:rPr>
          <w:rFonts w:asciiTheme="majorHAnsi" w:hAnsiTheme="majorHAnsi" w:cstheme="majorHAnsi"/>
          <w:sz w:val="26"/>
          <w:szCs w:val="26"/>
          <w:lang w:val="en-GB"/>
        </w:rPr>
      </w:pPr>
    </w:p>
    <w:p w14:paraId="293AC4CE" w14:textId="77777777" w:rsidR="00954F10" w:rsidRPr="00067E93" w:rsidRDefault="00954F10" w:rsidP="00954F10">
      <w:pPr>
        <w:spacing w:line="320" w:lineRule="exact"/>
        <w:ind w:firstLine="720"/>
        <w:rPr>
          <w:rFonts w:asciiTheme="majorHAnsi" w:hAnsiTheme="majorHAnsi" w:cstheme="majorHAnsi"/>
          <w:sz w:val="26"/>
          <w:szCs w:val="26"/>
          <w:lang w:val="en-GB"/>
        </w:rPr>
      </w:pPr>
      <w:r w:rsidRPr="00067E93">
        <w:rPr>
          <w:rFonts w:asciiTheme="majorHAnsi" w:hAnsiTheme="majorHAnsi" w:cstheme="majorHAnsi"/>
          <w:noProof/>
          <w:sz w:val="26"/>
        </w:rPr>
        <mc:AlternateContent>
          <mc:Choice Requires="wps">
            <w:drawing>
              <wp:anchor distT="0" distB="0" distL="114300" distR="114300" simplePos="0" relativeHeight="251659264" behindDoc="0" locked="0" layoutInCell="1" allowOverlap="1" wp14:anchorId="56D03135" wp14:editId="0BFC97A6">
                <wp:simplePos x="0" y="0"/>
                <wp:positionH relativeFrom="column">
                  <wp:posOffset>304800</wp:posOffset>
                </wp:positionH>
                <wp:positionV relativeFrom="paragraph">
                  <wp:posOffset>3810</wp:posOffset>
                </wp:positionV>
                <wp:extent cx="8255" cy="2433955"/>
                <wp:effectExtent l="76200" t="38100" r="67945" b="23495"/>
                <wp:wrapNone/>
                <wp:docPr id="2"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8255" cy="243395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78855F" id="Straight Connector 25" o:spid="_x0000_s1026" style="position:absolute;flip:x 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pt,.3pt" to="24.65pt,19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">
                <v:stroke endarrow="block"/>
              </v:line>
            </w:pict>
          </mc:Fallback>
        </mc:AlternateContent>
      </w:r>
      <w:r w:rsidRPr="00067E93">
        <w:rPr>
          <w:rFonts w:asciiTheme="majorHAnsi" w:hAnsiTheme="majorHAnsi" w:cstheme="majorHAnsi"/>
          <w:sz w:val="26"/>
          <w:szCs w:val="26"/>
          <w:lang w:val="en-GB"/>
        </w:rPr>
        <w:t>Nhân công</w:t>
      </w:r>
    </w:p>
    <w:p w14:paraId="4E9CE4CF" w14:textId="77777777" w:rsidR="00954F10" w:rsidRPr="00067E93" w:rsidRDefault="00954F10" w:rsidP="00954F10">
      <w:pPr>
        <w:tabs>
          <w:tab w:val="left" w:pos="1252"/>
        </w:tabs>
        <w:spacing w:line="320" w:lineRule="exact"/>
        <w:rPr>
          <w:rFonts w:asciiTheme="majorHAnsi" w:hAnsiTheme="majorHAnsi" w:cstheme="majorHAnsi"/>
          <w:sz w:val="26"/>
          <w:szCs w:val="26"/>
          <w:lang w:val="en-GB"/>
        </w:rPr>
      </w:pPr>
    </w:p>
    <w:p w14:paraId="7402A819" w14:textId="77777777" w:rsidR="00954F10" w:rsidRPr="00067E93" w:rsidRDefault="00954F10" w:rsidP="00954F10">
      <w:pPr>
        <w:spacing w:line="320" w:lineRule="exact"/>
        <w:rPr>
          <w:rFonts w:asciiTheme="majorHAnsi" w:hAnsiTheme="majorHAnsi" w:cstheme="majorHAnsi"/>
          <w:sz w:val="26"/>
          <w:szCs w:val="26"/>
          <w:lang w:val="en-GB"/>
        </w:rPr>
      </w:pPr>
    </w:p>
    <w:p w14:paraId="24F7AB30" w14:textId="77777777" w:rsidR="00954F10" w:rsidRPr="00067E93" w:rsidRDefault="00954F10" w:rsidP="00954F10">
      <w:pPr>
        <w:spacing w:line="320" w:lineRule="exact"/>
        <w:rPr>
          <w:rFonts w:asciiTheme="majorHAnsi" w:hAnsiTheme="majorHAnsi" w:cstheme="majorHAnsi"/>
          <w:sz w:val="26"/>
          <w:szCs w:val="26"/>
          <w:lang w:val="en-GB"/>
        </w:rPr>
      </w:pPr>
    </w:p>
    <w:p w14:paraId="4C6F1DB0" w14:textId="77777777" w:rsidR="00954F10" w:rsidRPr="00067E93" w:rsidRDefault="00954F10" w:rsidP="00954F10">
      <w:pPr>
        <w:spacing w:line="320" w:lineRule="exact"/>
        <w:rPr>
          <w:rFonts w:asciiTheme="majorHAnsi" w:hAnsiTheme="majorHAnsi" w:cstheme="majorHAnsi"/>
          <w:sz w:val="26"/>
          <w:szCs w:val="26"/>
          <w:lang w:val="en-GB"/>
        </w:rPr>
      </w:pPr>
      <w:r w:rsidRPr="00067E93">
        <w:rPr>
          <w:rFonts w:asciiTheme="majorHAnsi" w:hAnsiTheme="majorHAnsi" w:cstheme="majorHAnsi"/>
          <w:noProof/>
          <w:sz w:val="26"/>
        </w:rPr>
        <mc:AlternateContent>
          <mc:Choice Requires="wps">
            <w:drawing>
              <wp:anchor distT="4294967293" distB="4294967293" distL="114300" distR="114300" simplePos="0" relativeHeight="251666432" behindDoc="0" locked="0" layoutInCell="1" allowOverlap="1" wp14:anchorId="7452632A" wp14:editId="17B33460">
                <wp:simplePos x="0" y="0"/>
                <wp:positionH relativeFrom="column">
                  <wp:posOffset>2057400</wp:posOffset>
                </wp:positionH>
                <wp:positionV relativeFrom="paragraph">
                  <wp:posOffset>160019</wp:posOffset>
                </wp:positionV>
                <wp:extent cx="1524000" cy="0"/>
                <wp:effectExtent l="0" t="0" r="0" b="0"/>
                <wp:wrapNone/>
                <wp:docPr id="7"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971899" id="Straight Connector 23" o:spid="_x0000_s1026" style="position:absolute;z-index:25166643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62pt,12.6pt" to="282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"/>
            </w:pict>
          </mc:Fallback>
        </mc:AlternateContent>
      </w:r>
      <w:r w:rsidRPr="00067E93">
        <w:rPr>
          <w:rFonts w:asciiTheme="majorHAnsi" w:hAnsiTheme="majorHAnsi" w:cstheme="majorHAnsi"/>
          <w:noProof/>
          <w:sz w:val="26"/>
        </w:rPr>
        <mc:AlternateContent>
          <mc:Choice Requires="wps">
            <w:drawing>
              <wp:anchor distT="0" distB="0" distL="114297" distR="114297" simplePos="0" relativeHeight="251662336" behindDoc="0" locked="0" layoutInCell="1" allowOverlap="1" wp14:anchorId="50ED12ED" wp14:editId="31FBF5F3">
                <wp:simplePos x="0" y="0"/>
                <wp:positionH relativeFrom="column">
                  <wp:posOffset>3581399</wp:posOffset>
                </wp:positionH>
                <wp:positionV relativeFrom="paragraph">
                  <wp:posOffset>156845</wp:posOffset>
                </wp:positionV>
                <wp:extent cx="0" cy="487680"/>
                <wp:effectExtent l="0" t="0" r="38100" b="26670"/>
                <wp:wrapNone/>
                <wp:docPr id="6"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7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02DE4F" id="Straight Connector 21" o:spid="_x0000_s1026" style="position:absolute;z-index:251662336;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282pt,12.35pt" to="282pt,5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"/>
            </w:pict>
          </mc:Fallback>
        </mc:AlternateContent>
      </w:r>
      <w:r w:rsidRPr="00067E93">
        <w:rPr>
          <w:rFonts w:asciiTheme="majorHAnsi" w:hAnsiTheme="majorHAnsi" w:cstheme="majorHAnsi"/>
          <w:noProof/>
          <w:sz w:val="26"/>
        </w:rPr>
        <mc:AlternateContent>
          <mc:Choice Requires="wps">
            <w:drawing>
              <wp:anchor distT="0" distB="0" distL="114297" distR="114297" simplePos="0" relativeHeight="251661312" behindDoc="0" locked="0" layoutInCell="1" allowOverlap="1" wp14:anchorId="2A173BAD" wp14:editId="585931DD">
                <wp:simplePos x="0" y="0"/>
                <wp:positionH relativeFrom="column">
                  <wp:posOffset>2057399</wp:posOffset>
                </wp:positionH>
                <wp:positionV relativeFrom="paragraph">
                  <wp:posOffset>156845</wp:posOffset>
                </wp:positionV>
                <wp:extent cx="0" cy="514350"/>
                <wp:effectExtent l="0" t="0" r="38100" b="19050"/>
                <wp:wrapNone/>
                <wp:docPr id="8"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143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69B31" id="Straight Connector 19" o:spid="_x0000_s1026" style="position:absolute;flip:y;z-index:251661312;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162pt,12.35pt" to="162pt,5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"/>
            </w:pict>
          </mc:Fallback>
        </mc:AlternateContent>
      </w:r>
    </w:p>
    <w:p w14:paraId="5DD2CD31" w14:textId="77777777" w:rsidR="00954F10" w:rsidRPr="00067E93" w:rsidRDefault="00954F10" w:rsidP="00954F10">
      <w:pPr>
        <w:spacing w:line="320" w:lineRule="exact"/>
        <w:rPr>
          <w:rFonts w:asciiTheme="majorHAnsi" w:hAnsiTheme="majorHAnsi" w:cstheme="majorHAnsi"/>
          <w:sz w:val="26"/>
          <w:szCs w:val="26"/>
          <w:lang w:val="en-GB"/>
        </w:rPr>
      </w:pPr>
    </w:p>
    <w:p w14:paraId="7B16ABFC" w14:textId="77777777" w:rsidR="00954F10" w:rsidRPr="00067E93" w:rsidRDefault="00954F10" w:rsidP="00954F10">
      <w:pPr>
        <w:spacing w:line="320" w:lineRule="exact"/>
        <w:rPr>
          <w:rFonts w:asciiTheme="majorHAnsi" w:hAnsiTheme="majorHAnsi" w:cstheme="majorHAnsi"/>
          <w:sz w:val="26"/>
          <w:szCs w:val="26"/>
          <w:lang w:val="en-GB"/>
        </w:rPr>
      </w:pPr>
    </w:p>
    <w:p w14:paraId="2FD0E4EC" w14:textId="77777777" w:rsidR="00954F10" w:rsidRPr="00067E93"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r w:rsidRPr="00067E93">
        <w:rPr>
          <w:rFonts w:asciiTheme="majorHAnsi" w:hAnsiTheme="majorHAnsi" w:cstheme="majorHAnsi"/>
          <w:noProof/>
          <w:sz w:val="26"/>
        </w:rPr>
        <mc:AlternateContent>
          <mc:Choice Requires="wps">
            <w:drawing>
              <wp:anchor distT="0" distB="0" distL="114297" distR="114297" simplePos="0" relativeHeight="251663360" behindDoc="0" locked="0" layoutInCell="1" allowOverlap="1" wp14:anchorId="70DAD934" wp14:editId="16CB8BA4">
                <wp:simplePos x="0" y="0"/>
                <wp:positionH relativeFrom="column">
                  <wp:posOffset>4657724</wp:posOffset>
                </wp:positionH>
                <wp:positionV relativeFrom="paragraph">
                  <wp:posOffset>34925</wp:posOffset>
                </wp:positionV>
                <wp:extent cx="0" cy="980440"/>
                <wp:effectExtent l="0" t="0" r="38100" b="29210"/>
                <wp:wrapNone/>
                <wp:docPr id="3"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0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299DB" id="Straight Connector 17" o:spid="_x0000_s1026" style="position:absolute;z-index:251663360;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from="366.75pt,2.75pt" to="366.75pt,7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"/>
            </w:pict>
          </mc:Fallback>
        </mc:AlternateContent>
      </w:r>
      <w:r w:rsidRPr="00067E93">
        <w:rPr>
          <w:rFonts w:asciiTheme="majorHAnsi" w:hAnsiTheme="majorHAnsi" w:cstheme="majorHAnsi"/>
          <w:noProof/>
          <w:sz w:val="26"/>
        </w:rPr>
        <mc:AlternateContent>
          <mc:Choice Requires="wps">
            <w:drawing>
              <wp:anchor distT="4294967293" distB="4294967293" distL="114300" distR="114300" simplePos="0" relativeHeight="251664384" behindDoc="0" locked="0" layoutInCell="1" allowOverlap="1" wp14:anchorId="19B8CDD9" wp14:editId="61BDCB4E">
                <wp:simplePos x="0" y="0"/>
                <wp:positionH relativeFrom="column">
                  <wp:posOffset>3581400</wp:posOffset>
                </wp:positionH>
                <wp:positionV relativeFrom="paragraph">
                  <wp:posOffset>34924</wp:posOffset>
                </wp:positionV>
                <wp:extent cx="1066800" cy="0"/>
                <wp:effectExtent l="0" t="0" r="0" b="0"/>
                <wp:wrapNone/>
                <wp:docPr id="4"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5DE56" id="Straight Connector 15" o:spid="_x0000_s1026" style="position:absolute;z-index:25166438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82pt,2.75pt" to="36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"/>
            </w:pict>
          </mc:Fallback>
        </mc:AlternateContent>
      </w:r>
      <w:r w:rsidRPr="00067E93">
        <w:rPr>
          <w:rFonts w:asciiTheme="majorHAnsi" w:hAnsiTheme="majorHAnsi" w:cstheme="majorHAnsi"/>
          <w:noProof/>
          <w:sz w:val="26"/>
        </w:rPr>
        <mc:AlternateContent>
          <mc:Choice Requires="wps">
            <w:drawing>
              <wp:anchor distT="4294967293" distB="4294967293" distL="114300" distR="114300" simplePos="0" relativeHeight="251665408" behindDoc="0" locked="0" layoutInCell="1" allowOverlap="1" wp14:anchorId="492D687F" wp14:editId="6E0E9EF5">
                <wp:simplePos x="0" y="0"/>
                <wp:positionH relativeFrom="column">
                  <wp:posOffset>313055</wp:posOffset>
                </wp:positionH>
                <wp:positionV relativeFrom="paragraph">
                  <wp:posOffset>61594</wp:posOffset>
                </wp:positionV>
                <wp:extent cx="1752600" cy="0"/>
                <wp:effectExtent l="0" t="0" r="0" b="0"/>
                <wp:wrapNone/>
                <wp:docPr id="5"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52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1A6F0B" id="Straight Connector 13" o:spid="_x0000_s1026" style="position:absolute;flip:x;z-index:25166540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4.65pt,4.85pt" to="162.6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"/>
            </w:pict>
          </mc:Fallback>
        </mc:AlternateContent>
      </w:r>
    </w:p>
    <w:p w14:paraId="7BEB0DAB" w14:textId="77777777" w:rsidR="00954F10" w:rsidRPr="00067E93"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03785475" w14:textId="77777777" w:rsidR="00954F10" w:rsidRPr="00067E93" w:rsidRDefault="00954F10" w:rsidP="00954F10">
      <w:pPr>
        <w:widowControl w:val="0"/>
        <w:tabs>
          <w:tab w:val="left" w:pos="0"/>
        </w:tabs>
        <w:autoSpaceDE w:val="0"/>
        <w:autoSpaceDN w:val="0"/>
        <w:spacing w:line="320" w:lineRule="exact"/>
        <w:jc w:val="right"/>
        <w:outlineLvl w:val="1"/>
        <w:rPr>
          <w:rFonts w:asciiTheme="majorHAnsi" w:hAnsiTheme="majorHAnsi" w:cstheme="majorHAnsi"/>
          <w:sz w:val="26"/>
          <w:szCs w:val="26"/>
          <w:lang w:val="en-GB"/>
        </w:rPr>
      </w:pPr>
    </w:p>
    <w:p w14:paraId="3A4CBF62" w14:textId="77777777" w:rsidR="00954F10" w:rsidRPr="00067E93" w:rsidRDefault="00954F10" w:rsidP="00954F10">
      <w:pPr>
        <w:widowControl w:val="0"/>
        <w:spacing w:before="120" w:after="120" w:line="264" w:lineRule="auto"/>
        <w:jc w:val="right"/>
        <w:outlineLvl w:val="2"/>
        <w:rPr>
          <w:rFonts w:asciiTheme="majorHAnsi" w:hAnsiTheme="majorHAnsi" w:cstheme="majorHAnsi"/>
          <w:b/>
          <w:bCs/>
          <w:sz w:val="28"/>
          <w:szCs w:val="28"/>
          <w:lang w:val="nl-NL"/>
        </w:rPr>
      </w:pPr>
      <w:r w:rsidRPr="00067E93">
        <w:rPr>
          <w:rFonts w:asciiTheme="majorHAnsi" w:hAnsiTheme="majorHAnsi" w:cstheme="majorHAnsi"/>
          <w:noProof/>
          <w:sz w:val="26"/>
        </w:rPr>
        <mc:AlternateContent>
          <mc:Choice Requires="wps">
            <w:drawing>
              <wp:anchor distT="4294967293" distB="4294967293" distL="114300" distR="114300" simplePos="0" relativeHeight="251660288" behindDoc="0" locked="0" layoutInCell="1" allowOverlap="1" wp14:anchorId="41F52081" wp14:editId="73ECC64F">
                <wp:simplePos x="0" y="0"/>
                <wp:positionH relativeFrom="column">
                  <wp:posOffset>300990</wp:posOffset>
                </wp:positionH>
                <wp:positionV relativeFrom="paragraph">
                  <wp:posOffset>406399</wp:posOffset>
                </wp:positionV>
                <wp:extent cx="5257800" cy="0"/>
                <wp:effectExtent l="0" t="76200" r="19050" b="95250"/>
                <wp:wrapNone/>
                <wp:docPr id="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3C625" id="Straight Connector 1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23.7pt,32pt" to="437.7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">
                <v:stroke endarrow="block"/>
              </v:line>
            </w:pict>
          </mc:Fallback>
        </mc:AlternateContent>
      </w:r>
      <w:r w:rsidRPr="00067E93">
        <w:rPr>
          <w:rFonts w:asciiTheme="majorHAnsi" w:hAnsiTheme="majorHAnsi" w:cstheme="majorHAnsi"/>
          <w:sz w:val="26"/>
          <w:szCs w:val="26"/>
          <w:lang w:val="en-GB"/>
        </w:rPr>
        <w:t>Thời gian</w:t>
      </w:r>
    </w:p>
    <w:p w14:paraId="2D56D2E4" w14:textId="77777777" w:rsidR="00954F10" w:rsidRPr="00067E93" w:rsidRDefault="00954F10" w:rsidP="00954F10">
      <w:pPr>
        <w:rPr>
          <w:rFonts w:asciiTheme="majorHAnsi" w:hAnsiTheme="majorHAnsi" w:cstheme="majorHAnsi"/>
          <w:sz w:val="26"/>
          <w:szCs w:val="26"/>
        </w:rPr>
      </w:pPr>
    </w:p>
    <w:p w14:paraId="76E548D2" w14:textId="77777777" w:rsidR="00954F10" w:rsidRPr="00067E93" w:rsidRDefault="00954F10" w:rsidP="00954F10">
      <w:pPr>
        <w:widowControl w:val="0"/>
        <w:spacing w:before="120" w:after="120" w:line="264" w:lineRule="auto"/>
        <w:ind w:firstLine="572"/>
        <w:rPr>
          <w:rFonts w:asciiTheme="majorHAnsi" w:hAnsiTheme="majorHAnsi" w:cstheme="majorHAnsi"/>
          <w:sz w:val="26"/>
          <w:szCs w:val="26"/>
        </w:rPr>
      </w:pPr>
      <w:r w:rsidRPr="00067E93">
        <w:rPr>
          <w:rFonts w:asciiTheme="majorHAnsi" w:hAnsiTheme="majorHAnsi" w:cstheme="majorHAnsi"/>
          <w:sz w:val="26"/>
          <w:szCs w:val="26"/>
        </w:rPr>
        <w:tab/>
        <w:t>- Sau khi Hợp đồng có hiệu lực: Trong vòng [10] ngày kể từ ngày hợp đồng có hiệu lực, nhà thầu cung cấp tiến độ cung cấp hàng hóa dự kiến kèm theo hồ sơ/chứng từ liên quan đến đơn đặt hàng (PO) hoặc Hợp đồng mua sắm hàng hóa với nhà sản xuất hoặc với đại lý ủy quyền của nhà sản xuất hoặc bằng văn bản/tài liệu khác chứng minh được đường dẫn đến việc đã đặt hàng cho gói thầu này. Trường hợp, sau thời gian [10] ngày từ ngày hợp đồng có hiệu lực, nếu nhà thầu không cung cấp tài liệu/chứng từ liên quan đến việc đặt hàng thì Bên A sẽ tiến hành đàm phán lại với Bên B để làm rõ khả năng cung cấp hàng hóa theo đúng tiến độ quy định trong hợp đồng nhằm đảm bảo kế hoạch sửa chữa của Bên A.</w:t>
      </w:r>
    </w:p>
    <w:p w14:paraId="552791E1" w14:textId="77777777" w:rsidR="00954F10" w:rsidRPr="00067E93"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067E93">
        <w:rPr>
          <w:rFonts w:asciiTheme="majorHAnsi" w:hAnsiTheme="majorHAnsi" w:cstheme="majorHAnsi"/>
          <w:b/>
          <w:sz w:val="26"/>
          <w:szCs w:val="26"/>
        </w:rPr>
        <w:t>1.2.1.5. Yêu cầu về bảo hành hàng hóa trong phạm vi cung cấp:</w:t>
      </w:r>
    </w:p>
    <w:p w14:paraId="6A144CA9" w14:textId="638C86CE"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b/>
          <w:sz w:val="26"/>
          <w:szCs w:val="26"/>
        </w:rPr>
        <w:tab/>
      </w:r>
      <w:r w:rsidRPr="00067E93">
        <w:rPr>
          <w:rFonts w:asciiTheme="majorHAnsi" w:hAnsiTheme="majorHAnsi" w:cstheme="majorHAnsi"/>
          <w:sz w:val="26"/>
          <w:szCs w:val="26"/>
        </w:rPr>
        <w:t xml:space="preserve">Thời gian bảo hành của hàng hóa: </w:t>
      </w:r>
      <w:r w:rsidR="00992459" w:rsidRPr="00067E93">
        <w:rPr>
          <w:rFonts w:asciiTheme="majorHAnsi" w:hAnsiTheme="majorHAnsi" w:cstheme="majorHAnsi"/>
          <w:sz w:val="26"/>
          <w:szCs w:val="26"/>
        </w:rPr>
        <w:t>tất cả hàng hóa được bảo hành theo tiêu chuẩn của nhà sản xuất tối thiểu 12 tháng</w:t>
      </w:r>
      <w:r w:rsidR="001B22AE" w:rsidRPr="00067E93">
        <w:rPr>
          <w:rFonts w:asciiTheme="majorHAnsi" w:hAnsiTheme="majorHAnsi" w:cstheme="majorHAnsi"/>
          <w:sz w:val="26"/>
          <w:szCs w:val="26"/>
        </w:rPr>
        <w:t>,</w:t>
      </w:r>
      <w:r w:rsidR="00992459" w:rsidRPr="00067E93">
        <w:rPr>
          <w:rFonts w:asciiTheme="majorHAnsi" w:hAnsiTheme="majorHAnsi" w:cstheme="majorHAnsi"/>
          <w:sz w:val="26"/>
          <w:szCs w:val="26"/>
          <w:lang w:val="nl-NL"/>
        </w:rPr>
        <w:t xml:space="preserve"> kể từ ngày nghiệm thu bàn giao toàn bộ hệ thống </w:t>
      </w:r>
      <w:r w:rsidR="00992459" w:rsidRPr="00067E93">
        <w:rPr>
          <w:rFonts w:asciiTheme="majorHAnsi" w:hAnsiTheme="majorHAnsi" w:cstheme="majorHAnsi"/>
          <w:sz w:val="26"/>
          <w:szCs w:val="26"/>
          <w:lang w:val="nl-NL"/>
        </w:rPr>
        <w:lastRenderedPageBreak/>
        <w:t>thiết bị đưa vào sử dụng.</w:t>
      </w:r>
    </w:p>
    <w:p w14:paraId="27CDED20" w14:textId="77777777" w:rsidR="00954F10" w:rsidRPr="00067E93" w:rsidRDefault="00954F10" w:rsidP="00954F10">
      <w:pPr>
        <w:spacing w:before="40" w:after="40" w:line="276" w:lineRule="auto"/>
        <w:rPr>
          <w:rFonts w:asciiTheme="majorHAnsi" w:hAnsiTheme="majorHAnsi" w:cstheme="majorHAnsi"/>
          <w:b/>
          <w:sz w:val="26"/>
          <w:szCs w:val="26"/>
        </w:rPr>
      </w:pPr>
      <w:r w:rsidRPr="00067E93">
        <w:rPr>
          <w:rFonts w:asciiTheme="majorHAnsi" w:hAnsiTheme="majorHAnsi" w:cstheme="majorHAnsi"/>
          <w:sz w:val="26"/>
          <w:szCs w:val="26"/>
        </w:rPr>
        <w:tab/>
      </w:r>
      <w:r w:rsidRPr="00067E93">
        <w:rPr>
          <w:rFonts w:asciiTheme="majorHAnsi" w:hAnsiTheme="majorHAnsi" w:cstheme="majorHAnsi"/>
          <w:b/>
          <w:sz w:val="26"/>
          <w:szCs w:val="26"/>
        </w:rPr>
        <w:t>1.3. Các yêu cầu khác</w:t>
      </w:r>
    </w:p>
    <w:p w14:paraId="220EB686" w14:textId="77777777" w:rsidR="00954F10" w:rsidRPr="00067E93" w:rsidRDefault="00954F10" w:rsidP="00954F10">
      <w:pPr>
        <w:widowControl w:val="0"/>
        <w:autoSpaceDE w:val="0"/>
        <w:autoSpaceDN w:val="0"/>
        <w:spacing w:line="320" w:lineRule="exact"/>
        <w:ind w:firstLine="720"/>
        <w:outlineLvl w:val="1"/>
        <w:rPr>
          <w:rFonts w:asciiTheme="majorHAnsi" w:hAnsiTheme="majorHAnsi" w:cstheme="majorHAnsi"/>
          <w:b/>
          <w:sz w:val="26"/>
          <w:szCs w:val="26"/>
        </w:rPr>
      </w:pPr>
      <w:r w:rsidRPr="00067E93">
        <w:rPr>
          <w:rFonts w:asciiTheme="majorHAnsi" w:hAnsiTheme="majorHAnsi" w:cstheme="majorHAnsi"/>
          <w:b/>
          <w:sz w:val="26"/>
          <w:szCs w:val="26"/>
        </w:rPr>
        <w:t>1.3.1 Yêu cầu về k</w:t>
      </w:r>
      <w:r w:rsidRPr="00067E93">
        <w:rPr>
          <w:rFonts w:asciiTheme="majorHAnsi" w:hAnsiTheme="majorHAnsi" w:cstheme="majorHAnsi"/>
          <w:b/>
          <w:sz w:val="26"/>
          <w:szCs w:val="26"/>
          <w:lang w:val="nl-NL"/>
        </w:rPr>
        <w:t>iểm tra, thử nghiệm và nghiệm thu</w:t>
      </w:r>
      <w:r w:rsidRPr="00067E93">
        <w:rPr>
          <w:rFonts w:asciiTheme="majorHAnsi" w:hAnsiTheme="majorHAnsi" w:cstheme="majorHAnsi"/>
          <w:b/>
          <w:sz w:val="26"/>
          <w:szCs w:val="26"/>
        </w:rPr>
        <w:t xml:space="preserve"> hàng hóa cung cấp</w:t>
      </w:r>
    </w:p>
    <w:p w14:paraId="297CFA9D"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Địa điểm giao nhận: Hàng hóa được giao tại kho bên mời thầu: Khu 6, phường Quang Trung, thành phố Uông Bí, tỉnh Quảng Ninh.</w:t>
      </w:r>
    </w:p>
    <w:p w14:paraId="3AA71AE6"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đầy đủ CO (bản gốc hoặc bản sao công chứng), CQ (bản gốc hoặc bản sao công chứng), Tờ khai hải quan, tài liệu kỹ thuật khi cấp hàng;</w:t>
      </w:r>
    </w:p>
    <w:p w14:paraId="37BFB66F"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đúng số lượng, hàng hóa mới, chưa qua sử dụng;</w:t>
      </w:r>
    </w:p>
    <w:p w14:paraId="50C681BC"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về kích thước sản phẩm;</w:t>
      </w:r>
    </w:p>
    <w:p w14:paraId="6A6BF916"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rPr>
      </w:pPr>
      <w:r w:rsidRPr="00067E93">
        <w:rPr>
          <w:rFonts w:asciiTheme="majorHAnsi" w:hAnsiTheme="majorHAnsi" w:cstheme="majorHAnsi"/>
          <w:sz w:val="26"/>
          <w:szCs w:val="26"/>
        </w:rPr>
        <w:tab/>
        <w:t>- Kiểm tra các thông số kỹ thuật khác của hàng hóa như quy định trong hợp đồng;</w:t>
      </w:r>
    </w:p>
    <w:p w14:paraId="52A75E26" w14:textId="64268365"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rPr>
        <w:tab/>
      </w:r>
      <w:r w:rsidRPr="00067E93">
        <w:rPr>
          <w:rFonts w:asciiTheme="majorHAnsi" w:hAnsiTheme="majorHAnsi" w:cstheme="majorHAnsi"/>
          <w:sz w:val="26"/>
          <w:szCs w:val="26"/>
          <w:lang w:val="nl-NL"/>
        </w:rPr>
        <w:t>- Tài liệu kỹ thuật, hướng dẫn lắp đặt.</w:t>
      </w:r>
    </w:p>
    <w:p w14:paraId="79D3AD5F" w14:textId="77777777" w:rsidR="00954F10" w:rsidRPr="00067E93" w:rsidRDefault="00954F10" w:rsidP="00954F10">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Trong trường hợp có nghi ngờ về chất lượng của hàng hóa, chủ đầu tư có thể lấy mẫu để thử nghiệm. Đơn vị thử nghiệm là bên thứ ba có đủ tư cách pháp nhân. Kết quả thử nghiệm của bên thứ ba là căn cứ nghiệm thu kỹ thuật. Nếu kết quả thử nghiệm không đạt yêu cầu kỹ thuật thì nhà thầu phải trả chi phí thử nghiệm cho hàng hóa đó và nhà thầu phải thay bằng hàng hóa khác đạt yêu cầu chất lượng.</w:t>
      </w:r>
    </w:p>
    <w:p w14:paraId="7C9F44BA" w14:textId="77777777" w:rsidR="00954F10" w:rsidRPr="00067E93" w:rsidRDefault="00954F10" w:rsidP="00954F10">
      <w:pPr>
        <w:widowControl w:val="0"/>
        <w:autoSpaceDE w:val="0"/>
        <w:autoSpaceDN w:val="0"/>
        <w:spacing w:line="320" w:lineRule="exact"/>
        <w:outlineLvl w:val="1"/>
        <w:rPr>
          <w:rFonts w:asciiTheme="majorHAnsi" w:hAnsiTheme="majorHAnsi" w:cstheme="majorHAnsi"/>
          <w:b/>
          <w:sz w:val="26"/>
          <w:szCs w:val="26"/>
          <w:lang w:val="nl-NL"/>
        </w:rPr>
      </w:pPr>
      <w:r w:rsidRPr="00067E93">
        <w:rPr>
          <w:rFonts w:asciiTheme="majorHAnsi" w:hAnsiTheme="majorHAnsi" w:cstheme="majorHAnsi"/>
          <w:sz w:val="26"/>
          <w:szCs w:val="26"/>
          <w:lang w:val="nl-NL"/>
        </w:rPr>
        <w:tab/>
      </w:r>
      <w:bookmarkStart w:id="18" w:name="_Hlk194674381"/>
      <w:r w:rsidRPr="00067E93">
        <w:rPr>
          <w:rFonts w:asciiTheme="majorHAnsi" w:hAnsiTheme="majorHAnsi" w:cstheme="majorHAnsi"/>
          <w:b/>
          <w:bCs/>
          <w:sz w:val="26"/>
          <w:szCs w:val="26"/>
          <w:lang w:val="nl-NL"/>
        </w:rPr>
        <w:t>1.3.2. Yêu</w:t>
      </w:r>
      <w:r w:rsidRPr="00067E93">
        <w:rPr>
          <w:rFonts w:asciiTheme="majorHAnsi" w:hAnsiTheme="majorHAnsi" w:cstheme="majorHAnsi"/>
          <w:b/>
          <w:sz w:val="26"/>
          <w:szCs w:val="26"/>
          <w:lang w:val="nl-NL"/>
        </w:rPr>
        <w:t xml:space="preserve"> cầu kỹ thuật đối với dịch vụ sửa chữa:</w:t>
      </w:r>
    </w:p>
    <w:bookmarkEnd w:id="18"/>
    <w:p w14:paraId="051CA024"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1.3.2.1. Quy trình, quy phạm áp dụng cho việc thi công sửa chữa, nghiệm thu:</w:t>
      </w:r>
    </w:p>
    <w:p w14:paraId="36382F44" w14:textId="77777777" w:rsidR="00954F10" w:rsidRPr="00067E93" w:rsidRDefault="00954F10" w:rsidP="00954F10">
      <w:pPr>
        <w:suppressAutoHyphens/>
        <w:spacing w:line="32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Quy trình thi công sửa chữa thực hiện theo quy định của Nhà sản xuất chế tạo thiết bị, các tiêu chuẩn Quốc tế và Việt Nam có liên quan. </w:t>
      </w:r>
    </w:p>
    <w:p w14:paraId="247A014C" w14:textId="77777777" w:rsidR="00954F10" w:rsidRPr="00067E93" w:rsidRDefault="00954F10" w:rsidP="00954F10">
      <w:pPr>
        <w:suppressAutoHyphens/>
        <w:spacing w:line="320" w:lineRule="exact"/>
        <w:rPr>
          <w:rFonts w:asciiTheme="majorHAnsi" w:hAnsiTheme="majorHAnsi" w:cstheme="majorHAnsi"/>
          <w:sz w:val="26"/>
          <w:szCs w:val="26"/>
          <w:lang w:val="nl-NL"/>
        </w:rPr>
      </w:pPr>
      <w:bookmarkStart w:id="19" w:name="_Hlk38209435"/>
      <w:r w:rsidRPr="00067E93">
        <w:rPr>
          <w:rFonts w:asciiTheme="majorHAnsi" w:hAnsiTheme="majorHAnsi" w:cstheme="majorHAnsi"/>
          <w:sz w:val="26"/>
          <w:szCs w:val="26"/>
          <w:lang w:val="nl-NL"/>
        </w:rPr>
        <w:tab/>
      </w:r>
      <w:bookmarkEnd w:id="19"/>
      <w:r w:rsidRPr="00067E93">
        <w:rPr>
          <w:rFonts w:asciiTheme="majorHAnsi" w:hAnsiTheme="majorHAnsi" w:cstheme="majorHAnsi"/>
          <w:sz w:val="26"/>
          <w:szCs w:val="26"/>
          <w:lang w:val="nl-NL"/>
        </w:rPr>
        <w:t xml:space="preserve">- Quy trình nghiệm thu thực hiện theo Phụ lục 5 - Hướng dẫn Nghiệm thu và bảo hành công tác bảo dưỡng sửa chữa tài sản cố định được ban hành kèm theo Quyết định số 381QĐ-HĐTV ngày 20/6/2025 của Tổng công ty Phát điện 1.  </w:t>
      </w:r>
    </w:p>
    <w:p w14:paraId="77907FEC"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ab/>
        <w:t>1.3.2.2. Biện pháp tổ chức thi công sửa chữa:</w:t>
      </w:r>
    </w:p>
    <w:p w14:paraId="7D886D3A"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a. Yêu cầu về biện pháp tổ chức thi công tổng thể và các hạng mục: </w:t>
      </w:r>
    </w:p>
    <w:p w14:paraId="75D34ADE" w14:textId="52196C6C"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b/>
          <w:sz w:val="26"/>
          <w:szCs w:val="26"/>
          <w:lang w:val="nl-NL"/>
        </w:rPr>
        <w:t xml:space="preserve">- </w:t>
      </w:r>
      <w:r w:rsidRPr="00067E93">
        <w:rPr>
          <w:rFonts w:asciiTheme="majorHAnsi" w:hAnsiTheme="majorHAnsi" w:cstheme="majorHAnsi"/>
          <w:sz w:val="26"/>
          <w:szCs w:val="26"/>
          <w:lang w:val="nl-NL"/>
        </w:rPr>
        <w:t>Nhà thầu phải lập biện pháp thi công tổng thể, biện pháp thi công chi tiết cho từng mục công việc dịch vụ sửa chữa được nêu tại Mục I chương V của E-HSMT.</w:t>
      </w:r>
      <w:r w:rsidR="00420818" w:rsidRPr="00067E93">
        <w:rPr>
          <w:rFonts w:asciiTheme="majorHAnsi" w:hAnsiTheme="majorHAnsi" w:cstheme="majorHAnsi"/>
          <w:sz w:val="26"/>
          <w:szCs w:val="26"/>
          <w:lang w:val="nl-NL"/>
        </w:rPr>
        <w:t xml:space="preserve"> Đối với phần việc lắp đặt thân thùng nghiền phân đoạn, Nhà thầu phải có biện pháp chi tiết.</w:t>
      </w:r>
    </w:p>
    <w:p w14:paraId="45EC3024"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Biện pháp thi công do Nhà thầu lập phải phù hợp với các tiêu chuẩn áp dụng, tiến độ thi công,</w:t>
      </w:r>
      <w:r w:rsidRPr="00067E93">
        <w:rPr>
          <w:rFonts w:asciiTheme="majorHAnsi" w:hAnsiTheme="majorHAnsi" w:cstheme="majorHAnsi"/>
          <w:b/>
          <w:sz w:val="26"/>
          <w:szCs w:val="26"/>
          <w:lang w:val="nl-NL"/>
        </w:rPr>
        <w:t xml:space="preserve"> </w:t>
      </w:r>
      <w:r w:rsidRPr="00067E93">
        <w:rPr>
          <w:rFonts w:asciiTheme="majorHAnsi" w:hAnsiTheme="majorHAnsi" w:cstheme="majorHAnsi"/>
          <w:sz w:val="26"/>
          <w:szCs w:val="26"/>
          <w:lang w:val="nl-NL"/>
        </w:rPr>
        <w:t>điều kiện thi công thực tế tại hiện trường.</w:t>
      </w:r>
    </w:p>
    <w:p w14:paraId="10FFBAE9"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đảm bảo thi công công trình không làm ảnh hưởng đến sản xuất của bên mời thầu. Mọi vấn đề thi công nếu ảnh hưởng đến sản xuất của bên mời thầu chỉ được phép thực hiện sau khi được phép của bên mời thầu.</w:t>
      </w:r>
    </w:p>
    <w:p w14:paraId="3DB22A5A"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Trong trường hợp do lỗi của nhà thầu làm thiệt hại đến sản xuất của bên mời thầu thì nhà thầu phải chịu trách nhiệm bồi hoàn hoặc phải chịu trách nhiệm trước cơ quan chức năng, tuỳ theo mức độ thiệt hại gây nên.</w:t>
      </w:r>
    </w:p>
    <w:p w14:paraId="770F90E3"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b. Yêu cầu về tổ chức kỹ thuật thi công, giám sát:</w:t>
      </w:r>
    </w:p>
    <w:p w14:paraId="2B365EA2"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Nhà thầu phải cung cấp: vật tư thiết bị; vật liệu phụ phục vụ quá trình lắp đặt, sửa chữa, thi công gói thầu;  nhân lực, máy móc, thiết bị thi công và các điều kiện vật chất liên quan khác để thực hiện hoàn thành các khối lượng công việc theo yêu cầu của Chủ đầu tư, được nêu tại điểm 2 Mục I  Chương V của E-HSMT và đảm bảo đáp ứng theo tiến độ thi công, hệ thống thiết bị sau sửa chữa đưa vào vận hành ổn định, tin cậy </w:t>
      </w:r>
    </w:p>
    <w:p w14:paraId="5FD94497"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Nhà thầu phải thực hiện công tác sửa chữa theo phương án kỹ thuật được Chủ đầu tư chấp thuận, phù hợp tiêu chuẩn Nhà sản xuất chế tạo thiết bị, tiêu chuẩn Quốc tế và tiêu chuẩn Việt Nam có liên quan, bảo đảm chất lượng, tiến độ, an toàn, bảo vệ môi </w:t>
      </w:r>
      <w:r w:rsidRPr="00067E93">
        <w:rPr>
          <w:rFonts w:asciiTheme="majorHAnsi" w:hAnsiTheme="majorHAnsi" w:cstheme="majorHAnsi"/>
          <w:sz w:val="26"/>
          <w:szCs w:val="26"/>
          <w:lang w:val="nl-NL"/>
        </w:rPr>
        <w:lastRenderedPageBreak/>
        <w:t xml:space="preserve">trường và phòng chống cháy nổ; </w:t>
      </w:r>
    </w:p>
    <w:p w14:paraId="2D294998"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lập biện pháp tổ chức thi công, ghi nhật ký thi công, bản vẽ hoàn công (nếu có), thí nghiệm vật tư, kiểm định thiết bị theo các quy định hiện hành;</w:t>
      </w:r>
    </w:p>
    <w:p w14:paraId="23F925E9" w14:textId="0E18DF18" w:rsidR="00954F10" w:rsidRPr="00067E93" w:rsidRDefault="00954F10" w:rsidP="00954F10">
      <w:pPr>
        <w:spacing w:line="320" w:lineRule="exact"/>
        <w:ind w:firstLine="567"/>
        <w:rPr>
          <w:rFonts w:asciiTheme="majorHAnsi" w:eastAsia="Calibri" w:hAnsiTheme="majorHAnsi" w:cstheme="majorHAnsi"/>
          <w:sz w:val="26"/>
          <w:szCs w:val="26"/>
          <w:lang w:val="nl-NL"/>
        </w:rPr>
      </w:pPr>
      <w:r w:rsidRPr="00067E93">
        <w:rPr>
          <w:rFonts w:asciiTheme="majorHAnsi" w:eastAsia="Calibri" w:hAnsiTheme="majorHAnsi" w:cstheme="majorHAnsi"/>
          <w:sz w:val="26"/>
          <w:szCs w:val="26"/>
          <w:lang w:val="nl-NL"/>
        </w:rPr>
        <w:t xml:space="preserve">- Nhà thầu chịu trách nhiệm tiếp nhận quản lý, sửa chữa thiết bị ngay sau khi được Chủ đầu tư bàn giao cho đến khi thiết bị được nghiệm thu bàn giao đưa vào </w:t>
      </w:r>
      <w:r w:rsidR="00922304" w:rsidRPr="00067E93">
        <w:rPr>
          <w:rFonts w:asciiTheme="majorHAnsi" w:eastAsia="Calibri" w:hAnsiTheme="majorHAnsi" w:cstheme="majorHAnsi"/>
          <w:sz w:val="26"/>
          <w:szCs w:val="26"/>
          <w:lang w:val="nl-NL"/>
        </w:rPr>
        <w:t>sử dụng</w:t>
      </w:r>
      <w:r w:rsidRPr="00067E93">
        <w:rPr>
          <w:rFonts w:asciiTheme="majorHAnsi" w:eastAsia="Calibri" w:hAnsiTheme="majorHAnsi" w:cstheme="majorHAnsi"/>
          <w:sz w:val="26"/>
          <w:szCs w:val="26"/>
          <w:lang w:val="nl-NL"/>
        </w:rPr>
        <w:t xml:space="preserve">;  </w:t>
      </w:r>
    </w:p>
    <w:p w14:paraId="28301F62" w14:textId="77777777" w:rsidR="00954F10" w:rsidRPr="00067E93" w:rsidRDefault="00954F10" w:rsidP="00954F10">
      <w:pPr>
        <w:spacing w:line="320" w:lineRule="exact"/>
        <w:ind w:firstLine="567"/>
        <w:rPr>
          <w:rFonts w:asciiTheme="majorHAnsi" w:eastAsia="Calibri" w:hAnsiTheme="majorHAnsi" w:cstheme="majorHAnsi"/>
          <w:sz w:val="26"/>
          <w:szCs w:val="26"/>
          <w:lang w:val="nl-NL"/>
        </w:rPr>
      </w:pPr>
      <w:r w:rsidRPr="00067E93">
        <w:rPr>
          <w:rFonts w:asciiTheme="majorHAnsi" w:eastAsia="Calibri" w:hAnsiTheme="majorHAnsi" w:cstheme="majorHAnsi"/>
          <w:sz w:val="26"/>
          <w:szCs w:val="26"/>
          <w:lang w:val="nl-NL"/>
        </w:rPr>
        <w:t>- Trước khi thực hiện gói thầu, Nhà thầu phải trình cho Chủ đầu tư chi tiết về danh sách, số lượng nhân lực, thiết bị, vật tư của Nhà thầu sử dụng trên công trường phù hợp với tiến độ thi công đã được Chủ đầu tư phê duyệt, để làm thủ tục đăng ký ra vào Công ty Nhiệt điện Uông Bí (gồm cả thời gian, nhân lực làm ngoài giờ làm việc hành chính, nếu cần thiết). Toàn bộ nhân lực của Nhà thầu tham gia thi công đại tu phải có trình độ chuyên môn, kỹ năng và kinh nghiệm phù hợp với công việc được giao và được Chủ đầu tư bồi huấn về an toàn trước khi vào thi công. Chủ đầu tư có thể yêu cầu nhà thầu sa thải bất cứ nhân lực nào ra khỏi công trường, kể cả đại diện của Nhà thầu nếu như người đó: có thái độ sai trái hoặc thiếu cẩn thận; thiếu năng lực hoặc bất cẩn gây mất an toàn, an ninh hoặc gây nguy hại đến môi trường;</w:t>
      </w:r>
    </w:p>
    <w:p w14:paraId="5930ADDE"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Trong quá trình sửa chữa, khi tháo dỡ thiết bị yêu cầu Nhà thầu thông báo cho cán bộ giám sát kỹ thuật của Chủ đầu tư tổ chức mời các đơn vị liên quan kiểm tra lập biên bản giải thể thiết bị, xác nhận tình trạng thực tế thiết bị để làm cơ sở cho việc xác định khối lượng sửa chữa (phát sinh tăng hay giảm so với hợp đồng đã ký) và quyết toán hợp đồng;</w:t>
      </w:r>
    </w:p>
    <w:p w14:paraId="3B8B117D" w14:textId="77777777" w:rsidR="00954F10" w:rsidRPr="00067E93" w:rsidRDefault="00954F10" w:rsidP="00954F10">
      <w:pPr>
        <w:spacing w:line="320" w:lineRule="exact"/>
        <w:ind w:firstLine="567"/>
        <w:rPr>
          <w:rFonts w:asciiTheme="majorHAnsi" w:hAnsiTheme="majorHAnsi" w:cstheme="majorHAnsi"/>
          <w:sz w:val="26"/>
          <w:szCs w:val="26"/>
          <w:lang w:val="nl-NL"/>
        </w:rPr>
      </w:pPr>
      <w:r w:rsidRPr="00067E93">
        <w:rPr>
          <w:rFonts w:asciiTheme="majorHAnsi" w:eastAsia="Calibri" w:hAnsiTheme="majorHAnsi" w:cstheme="majorHAnsi"/>
          <w:sz w:val="26"/>
          <w:szCs w:val="26"/>
          <w:lang w:val="nl-NL"/>
        </w:rPr>
        <w:t>- Chủ đầu tư tạo điều kiện thuận lợi cho Nhà thầu được sử dụng nguồn điện và nước của Chủ đầu tư để phục vụ thi công khi Nhà thầu có nhu cầu. Vật tư, thiết bị, nhân lực để thực hiện đấu nối và mọi thủ tục, chi phí có liên quan do Nhà thầu chịu;</w:t>
      </w:r>
    </w:p>
    <w:p w14:paraId="612ABB34"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Vật tư, thiết bị thu hồi sau khi được tháo dỡ, thay thế trong quá trình thi công sửa chữa, Nhà thầu phải nhập vào kho của Chủ đầu tư;</w:t>
      </w:r>
    </w:p>
    <w:p w14:paraId="3F5CAF14"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Chủ đầu tư sẽ kiểm tra vật tư, máy móc, thiết bị phục vụ thi công sửa chữa vào bất kỳ thời điểm nào trong quá trình thực hiện hợp đồng. Trong quá trình thi công, Chủ đầu tư được quyền kiểm tra, kiểm định, đo lường, thử các loại vật tư, thiết bị và kiểm tra quá trình gia công, sửa chữa, lắp đặt. Nhà thầu có trách nhiệm tạo mọi điều kiện cho Chủ đầu tư tiến hành các hoạt động nêu trên, bao gồm cả việc cho phép ra vào, cung cấp các phương tiện, các giấy phép và thiết bị an toàn. Những hoạt động này không làm giảm đi bất cứ nghĩa vụ hoặc trách nhiệm nào của Nhà thầu;</w:t>
      </w:r>
    </w:p>
    <w:p w14:paraId="61B56F66"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các công việc mà Chủ đầu tư được quyền xem xét đo lường và kiểm định, Nhà thầu phải thông báo cho Chủ đầu tư biết khi bất kỳ công việc nào như vậy đã xong và trước khi được phủ lấp, hoặc không còn được nhìn thấy. Khi đó, Chủ đầu tư sẽ tiến hành ngay việc kiểm tra, giám định, đo lường hoặc kiểm định theo quy định;</w:t>
      </w:r>
    </w:p>
    <w:p w14:paraId="087F93CB"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cung cấp cho Chủ đầu tư các kết quả thí nghiệm vật tư, thiết bị của các công việc hoàn thành trong quá trình thực hiện công tác sửa chữa. Các kết quả thí nghiệm này phải được thực hiện bởi phòng thí nghiệm hợp chuẩn theo quy định.</w:t>
      </w:r>
    </w:p>
    <w:p w14:paraId="21559044" w14:textId="77777777" w:rsidR="00954F10" w:rsidRPr="00067E93" w:rsidRDefault="00954F10" w:rsidP="00954F10">
      <w:pPr>
        <w:spacing w:line="32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r>
      <w:r w:rsidRPr="00067E93">
        <w:rPr>
          <w:rFonts w:asciiTheme="majorHAnsi" w:hAnsiTheme="majorHAnsi" w:cstheme="majorHAnsi"/>
          <w:b/>
          <w:sz w:val="26"/>
          <w:szCs w:val="26"/>
          <w:lang w:val="sv-SE"/>
        </w:rPr>
        <w:t>c. Các loại máy móc, thiết bị phục vụ công tác thi công:</w:t>
      </w:r>
    </w:p>
    <w:p w14:paraId="6A8C390C" w14:textId="77777777" w:rsidR="00954F10" w:rsidRPr="00067E93" w:rsidRDefault="00954F10" w:rsidP="00954F10">
      <w:pPr>
        <w:spacing w:line="320" w:lineRule="exact"/>
        <w:ind w:firstLine="720"/>
        <w:rPr>
          <w:rFonts w:asciiTheme="majorHAnsi" w:hAnsiTheme="majorHAnsi" w:cstheme="majorHAnsi"/>
          <w:sz w:val="26"/>
          <w:szCs w:val="26"/>
          <w:lang w:val="sv-SE"/>
        </w:rPr>
      </w:pPr>
      <w:r w:rsidRPr="00067E93">
        <w:rPr>
          <w:rFonts w:asciiTheme="majorHAnsi" w:hAnsiTheme="majorHAnsi" w:cstheme="majorHAnsi"/>
          <w:sz w:val="26"/>
          <w:szCs w:val="26"/>
          <w:lang w:val="sv-SE"/>
        </w:rPr>
        <w:t>- Nhà thầu tự đề xuất và phải cung cấp đầy đủ các loại máy móc, thiết bị thi công để thực hiện hoàn thành các khối lượng công việc theo yêu cầu được nêu tại Điểm 2 Mục I  Chương V của E-HSMT và đáp ứng theo tiến độ thi công.</w:t>
      </w:r>
    </w:p>
    <w:p w14:paraId="207571FB" w14:textId="77777777" w:rsidR="00954F10" w:rsidRPr="00067E93" w:rsidRDefault="00954F10" w:rsidP="00954F10">
      <w:pPr>
        <w:spacing w:line="320" w:lineRule="exact"/>
        <w:ind w:firstLine="720"/>
        <w:rPr>
          <w:rFonts w:asciiTheme="majorHAnsi" w:hAnsiTheme="majorHAnsi" w:cstheme="majorHAnsi"/>
          <w:sz w:val="26"/>
          <w:szCs w:val="26"/>
          <w:lang w:val="sv-SE"/>
        </w:rPr>
      </w:pPr>
      <w:r w:rsidRPr="00067E93">
        <w:rPr>
          <w:rFonts w:asciiTheme="majorHAnsi" w:hAnsiTheme="majorHAnsi" w:cstheme="majorHAnsi"/>
          <w:sz w:val="26"/>
          <w:szCs w:val="26"/>
          <w:lang w:val="sv-SE"/>
        </w:rPr>
        <w:t xml:space="preserve">- Các loại máy móc, thiết bị thi công phải đảm bảo chất lượng và còn trong thời hạn được đăng kiểm hoặc kiểm định.   </w:t>
      </w:r>
    </w:p>
    <w:p w14:paraId="54A25DE2"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sv-SE"/>
        </w:rPr>
      </w:pPr>
      <w:r w:rsidRPr="00067E93">
        <w:rPr>
          <w:rFonts w:asciiTheme="majorHAnsi" w:hAnsiTheme="majorHAnsi" w:cstheme="majorHAnsi"/>
          <w:b/>
          <w:sz w:val="26"/>
          <w:szCs w:val="26"/>
          <w:lang w:val="sv-SE"/>
        </w:rPr>
        <w:lastRenderedPageBreak/>
        <w:t>d. Yêu cầu về trình tự thi công, lắp đặt:</w:t>
      </w:r>
    </w:p>
    <w:p w14:paraId="73F88DAD"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Nhà thầu chịu trách nhiệm lập trình tự thi công sửa chữa phù hợp với phạm vi, khối lượng công việc yêu cầu được nêu tại Điểm 2 Mục I chương V của E- HSMT, đảm bảo hợp lý, có tính khả thi cao và không chồng chéo.</w:t>
      </w:r>
      <w:r w:rsidRPr="00067E93">
        <w:rPr>
          <w:rFonts w:asciiTheme="majorHAnsi" w:hAnsiTheme="majorHAnsi" w:cstheme="majorHAnsi"/>
          <w:sz w:val="20"/>
          <w:lang w:val="sv-SE" w:eastAsia="vi-VN"/>
        </w:rPr>
        <w:t xml:space="preserve"> </w:t>
      </w:r>
      <w:r w:rsidRPr="00067E93">
        <w:rPr>
          <w:rFonts w:asciiTheme="majorHAnsi" w:hAnsiTheme="majorHAnsi" w:cstheme="majorHAnsi"/>
          <w:sz w:val="26"/>
          <w:szCs w:val="26"/>
          <w:lang w:val="sv-SE"/>
        </w:rPr>
        <w:t>Quy trình sửa chữa bảo dưỡng, các biện pháp kiểm tra, thí nghiệm chi tiết cho từng công đoạn, cho từng thiết bị phải phù hợp với tiêu chuẩn của nhà chế tạo hoặc quốc gia/quốc tế có liên quan.</w:t>
      </w:r>
    </w:p>
    <w:p w14:paraId="2160193D"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Vật tư thay thế mới phải phù hợp, tương thích với các thiết bị hiện có.</w:t>
      </w:r>
    </w:p>
    <w:p w14:paraId="7EB50881" w14:textId="77777777" w:rsidR="00954F10" w:rsidRPr="00067E93" w:rsidRDefault="00954F10" w:rsidP="00954F10">
      <w:pPr>
        <w:spacing w:line="320" w:lineRule="exact"/>
        <w:ind w:firstLine="567"/>
        <w:rPr>
          <w:rFonts w:asciiTheme="majorHAnsi" w:hAnsiTheme="majorHAnsi" w:cstheme="majorHAnsi"/>
          <w:sz w:val="26"/>
          <w:szCs w:val="26"/>
          <w:lang w:val="sv-SE"/>
        </w:rPr>
      </w:pPr>
      <w:r w:rsidRPr="00067E93">
        <w:rPr>
          <w:rFonts w:asciiTheme="majorHAnsi" w:hAnsiTheme="majorHAnsi" w:cstheme="majorHAnsi"/>
          <w:sz w:val="26"/>
          <w:szCs w:val="26"/>
          <w:lang w:val="sv-SE"/>
        </w:rPr>
        <w:t>- Việc sửa chữa, thay thế mới các chi tiết không được làm sai lệch các thông số thiết kế ban đầu của thiết bị.</w:t>
      </w:r>
    </w:p>
    <w:p w14:paraId="02144AC8"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e. Yêu cầu về hệ thống kiểm tra, giám sát chất lượng của nhà thầu: </w:t>
      </w:r>
    </w:p>
    <w:p w14:paraId="5F858F54"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b/>
          <w:sz w:val="26"/>
          <w:szCs w:val="26"/>
          <w:lang w:val="nl-NL"/>
        </w:rPr>
        <w:tab/>
        <w:t xml:space="preserve">- </w:t>
      </w:r>
      <w:r w:rsidRPr="00067E93">
        <w:rPr>
          <w:rFonts w:asciiTheme="majorHAnsi" w:hAnsiTheme="majorHAnsi" w:cstheme="majorHAnsi"/>
          <w:sz w:val="26"/>
          <w:szCs w:val="26"/>
          <w:lang w:val="nl-NL"/>
        </w:rPr>
        <w:t>Nhà thầu phải có biện pháp quản lý chất lượng do mình thực hiện và chất lượng công việc do nhà thầu phụ thực hiện (nếu có).</w:t>
      </w:r>
    </w:p>
    <w:p w14:paraId="21D87DF5"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b/>
          <w:sz w:val="26"/>
          <w:szCs w:val="26"/>
          <w:lang w:val="nl-NL"/>
        </w:rPr>
        <w:tab/>
        <w:t xml:space="preserve">- </w:t>
      </w:r>
      <w:r w:rsidRPr="00067E93">
        <w:rPr>
          <w:rFonts w:asciiTheme="majorHAnsi" w:hAnsiTheme="majorHAnsi" w:cstheme="majorHAnsi"/>
          <w:sz w:val="26"/>
          <w:szCs w:val="26"/>
          <w:lang w:val="nl-NL"/>
        </w:rPr>
        <w:t>Hệ thống quản lý chất lượng của nhà thầu phải phù hợp với phạm vi, khối lượng công việc theo yêu cầu của Chủ đầu tư được nêu tại Điểm 2 Mục I chương V của E-HSMT, trong đó nêu rõ sơ đồ tổ chức và trách nhiệm của từng bộ phận, cá nhân đối với công tác quản lý chất lượng của nhà thầu.</w:t>
      </w:r>
    </w:p>
    <w:p w14:paraId="0964F4D4"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có biện pháp kiểm tra, kiểm soát chất lượng vật tư được sử dụng cho gói thầu; lập biện pháp thi công, trong đó quy định cụ thể các biện pháp bảo đảm an toàn cho người và máy móc thiết bị.</w:t>
      </w:r>
    </w:p>
    <w:p w14:paraId="01110DCF" w14:textId="77777777" w:rsidR="00954F10" w:rsidRPr="00067E93" w:rsidRDefault="00954F10" w:rsidP="00954F10">
      <w:pPr>
        <w:spacing w:before="60" w:after="60" w:line="320" w:lineRule="exact"/>
        <w:rPr>
          <w:rFonts w:asciiTheme="majorHAnsi" w:hAnsiTheme="majorHAnsi" w:cstheme="majorHAnsi"/>
          <w:spacing w:val="-4"/>
          <w:sz w:val="26"/>
          <w:szCs w:val="26"/>
          <w:lang w:val="nl-NL"/>
        </w:rPr>
      </w:pPr>
      <w:r w:rsidRPr="00067E93">
        <w:rPr>
          <w:rFonts w:asciiTheme="majorHAnsi" w:hAnsiTheme="majorHAnsi" w:cstheme="majorHAnsi"/>
          <w:spacing w:val="-4"/>
          <w:sz w:val="26"/>
          <w:szCs w:val="26"/>
          <w:lang w:val="nl-NL"/>
        </w:rPr>
        <w:t xml:space="preserve">           - </w:t>
      </w:r>
      <w:r w:rsidRPr="00067E93">
        <w:rPr>
          <w:rFonts w:asciiTheme="majorHAnsi" w:hAnsiTheme="majorHAnsi" w:cstheme="majorHAnsi"/>
          <w:spacing w:val="-4"/>
          <w:sz w:val="26"/>
          <w:szCs w:val="26"/>
          <w:lang w:val="sv-SE"/>
        </w:rPr>
        <w:t>Sau khi kết thúc hoàn thành công việc, Nhà thầu phải nộp cho Chủ  đầu tư  bản vẽ hoàn công (nếu có) hoặc tài liệu kỹ thuật liên quan đến các loại vật tư đã được thay thế trong quá trình thi công để tiện theo dõi cho việc thực hiện bảo hành và xác định công việc cho chu kỳ sửa chữa tiếp theo.</w:t>
      </w:r>
    </w:p>
    <w:p w14:paraId="064B78CC" w14:textId="77777777" w:rsidR="00954F10" w:rsidRPr="00067E93" w:rsidRDefault="00954F10" w:rsidP="00954F10">
      <w:pPr>
        <w:widowControl w:val="0"/>
        <w:spacing w:line="320" w:lineRule="exact"/>
        <w:ind w:firstLine="567"/>
        <w:rPr>
          <w:rFonts w:asciiTheme="majorHAnsi" w:hAnsiTheme="majorHAnsi" w:cstheme="majorHAnsi"/>
          <w:b/>
          <w:bCs/>
          <w:sz w:val="26"/>
          <w:szCs w:val="26"/>
          <w:lang w:val="sv-SE"/>
        </w:rPr>
      </w:pPr>
      <w:r w:rsidRPr="00067E93">
        <w:rPr>
          <w:rFonts w:asciiTheme="majorHAnsi" w:hAnsiTheme="majorHAnsi" w:cstheme="majorHAnsi"/>
          <w:b/>
          <w:bCs/>
          <w:sz w:val="26"/>
          <w:szCs w:val="26"/>
          <w:lang w:val="sv-SE"/>
        </w:rPr>
        <w:t xml:space="preserve">f. Yêu cầu về nghiệm thu, vận hành chạy thử: </w:t>
      </w:r>
    </w:p>
    <w:p w14:paraId="1865DF3D" w14:textId="77777777" w:rsidR="00954F10" w:rsidRPr="00067E93" w:rsidRDefault="00954F10" w:rsidP="00954F10">
      <w:pPr>
        <w:widowControl w:val="0"/>
        <w:tabs>
          <w:tab w:val="left" w:pos="0"/>
        </w:tabs>
        <w:autoSpaceDE w:val="0"/>
        <w:autoSpaceDN w:val="0"/>
        <w:spacing w:line="320" w:lineRule="exact"/>
        <w:ind w:firstLine="567"/>
        <w:rPr>
          <w:rFonts w:asciiTheme="majorHAnsi" w:hAnsiTheme="majorHAnsi" w:cstheme="majorHAnsi"/>
          <w:sz w:val="26"/>
          <w:szCs w:val="26"/>
          <w:lang w:val="sv-SE"/>
        </w:rPr>
      </w:pPr>
      <w:r w:rsidRPr="00067E93">
        <w:rPr>
          <w:rFonts w:asciiTheme="majorHAnsi" w:hAnsiTheme="majorHAnsi" w:cstheme="majorHAnsi"/>
          <w:sz w:val="26"/>
          <w:szCs w:val="26"/>
          <w:lang w:val="sv-SE"/>
        </w:rPr>
        <w:t>- Nhà thầu chịu trách nhiệm lập và trình Chủ đầu tư kế hoạch kiểm tra, nghiệm thu công việc, nghiệm thu giai đoạn (từng phần), nghiệm thu hoàn thành bàn giao thiết bị.</w:t>
      </w:r>
    </w:p>
    <w:p w14:paraId="1731DDD2"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Chủ đầu tư nghiệm thu các công việc, hạng mục/thiết bị hoàn thành khi các công việc, hạng mục/thiết bị do Nhà thầu thi công đã đảm bảo chất lượng theo quy định.</w:t>
      </w:r>
    </w:p>
    <w:p w14:paraId="6F176D67"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Căn cứ nghiệm thu là các bản vẽ thiết kế của Nhà chế tạo thiết bị (kể cả phần sửa đổi được Chủ đầu tư chấp thuận); thuyết minh, chỉ dẫn kỹ thuật; các quy chuẩn, tiêu chuẩn có liên quan; chứng chỉ kết quả thí nghiệm ...</w:t>
      </w:r>
    </w:p>
    <w:p w14:paraId="70CCE994"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Thành phần nhân sự tham gia nghiệm thu, bàn giao gồm: Đại diện Chủ đầu tư và Đại diện Nhà thầu.</w:t>
      </w:r>
    </w:p>
    <w:p w14:paraId="0029CB08"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sv-SE"/>
        </w:rPr>
      </w:pPr>
      <w:r w:rsidRPr="00067E93">
        <w:rPr>
          <w:rFonts w:asciiTheme="majorHAnsi" w:hAnsiTheme="majorHAnsi" w:cstheme="majorHAnsi"/>
          <w:sz w:val="26"/>
          <w:szCs w:val="26"/>
          <w:lang w:val="sv-SE"/>
        </w:rPr>
        <w:t>- Hồ sơ nghiệm thu, bàn giao bao gồm nhưng không giới hạn:</w:t>
      </w:r>
    </w:p>
    <w:p w14:paraId="5E5E938C" w14:textId="77777777" w:rsidR="00954F10" w:rsidRPr="00067E93" w:rsidRDefault="00954F10" w:rsidP="00954F10">
      <w:pPr>
        <w:tabs>
          <w:tab w:val="left" w:pos="851"/>
          <w:tab w:val="left" w:pos="1276"/>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Phương án kỹ thuật thi công chi tiết (Mẫu BBNT-SCL-01);</w:t>
      </w:r>
    </w:p>
    <w:p w14:paraId="6D4F510D"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Nhật ký thi công (Mẫu BBNT-SCL-02);</w:t>
      </w:r>
    </w:p>
    <w:p w14:paraId="16E55D3B"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chốt thông số vận hành hệ thống thiết bị (Mẫu BBNT-SCL-03);</w:t>
      </w:r>
    </w:p>
    <w:p w14:paraId="78365D7F"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bàn giao mặt bằng thi công, thiết bị công trình (Mẫu BBNT-SCL-04);</w:t>
      </w:r>
    </w:p>
    <w:p w14:paraId="58ADD2C3"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tra kỹ thuật sau mở máy (Mẫu BBNT-SCL-05);</w:t>
      </w:r>
    </w:p>
    <w:p w14:paraId="1F7B65F9"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và bàn giao vật tư thiết bị bên A cấp (Mẫu BBNT-SCL-06);</w:t>
      </w:r>
    </w:p>
    <w:p w14:paraId="5C03C0D8"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tra vật tư bên B cấp (Mẫu BBNT-SCL-07);</w:t>
      </w:r>
    </w:p>
    <w:p w14:paraId="170A11F0"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Đề nghị nghiệm thu công việc (Mẫu BBNT-SCL-08);</w:t>
      </w:r>
    </w:p>
    <w:p w14:paraId="785ED423"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lastRenderedPageBreak/>
        <w:tab/>
        <w:t>+ Biên bản nghiệm thu công việc lắp đặt tĩnh, nén áp lực, thí nghiệm (Mẫu BBNT-SCL-09);</w:t>
      </w:r>
    </w:p>
    <w:p w14:paraId="68FD4C81"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Chương trình chạy thử (Mẫu BBNT-SCL-10);</w:t>
      </w:r>
    </w:p>
    <w:p w14:paraId="586CF290"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thiết bị chạy thử đơn động không tải (Mẫu BBNT-SCL-11);</w:t>
      </w:r>
    </w:p>
    <w:p w14:paraId="66A26842"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thiết bị chạy thử liên động không tải (Mẫu BBNT-SCL-12);</w:t>
      </w:r>
    </w:p>
    <w:p w14:paraId="7F86A608"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thiết bị chạy thử liên động có tải (Mẫu BBNT-SCL-13);</w:t>
      </w:r>
    </w:p>
    <w:p w14:paraId="6B9C7CFC"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xác nhận khối lượng phát sinh (Mẫu BBNT-SCL-14);</w:t>
      </w:r>
    </w:p>
    <w:p w14:paraId="6D73C7F4"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điểm tiến độ (Mẫu BBNT-SCL-15);</w:t>
      </w:r>
    </w:p>
    <w:p w14:paraId="0DCAD7F3" w14:textId="0BCF1A76"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hoàn thành chạy thử tổng hợp (72h) (Mẫu BBNT-SCL-16);</w:t>
      </w:r>
    </w:p>
    <w:p w14:paraId="477C178C" w14:textId="77777777" w:rsidR="00084AD2" w:rsidRPr="00067E93" w:rsidRDefault="00084AD2" w:rsidP="00084AD2">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bào giao đưa vào sử dụng (thời gian cùng nghiệm thu sau 72h);</w:t>
      </w:r>
    </w:p>
    <w:p w14:paraId="2CB2662B"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kiểm tra, bàn giao vật tư, thiết bị thu hồi (Mẫu BBNT-SCL-19);</w:t>
      </w:r>
    </w:p>
    <w:p w14:paraId="5306430E"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hoàn trả vật tư, thiết bị, (Mẫu BBNT-SCL-20);</w:t>
      </w:r>
    </w:p>
    <w:p w14:paraId="32475C35"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nghiệm thu vật tư thiết bị thực hiện lắp đặt (Mẫu BBNT-SCL-21);</w:t>
      </w:r>
    </w:p>
    <w:p w14:paraId="76A93B36" w14:textId="52868F2D"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Biên bản quyết toán vật tư, thiết bị sử dụng cho công trình BDSC (Mẫu BBNT-SCL-22);</w:t>
      </w:r>
    </w:p>
    <w:p w14:paraId="1F79A07B" w14:textId="3CF65E25"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r>
      <w:r w:rsidRPr="00067E93">
        <w:rPr>
          <w:rFonts w:asciiTheme="majorHAnsi" w:hAnsiTheme="majorHAnsi" w:cstheme="majorHAnsi"/>
          <w:sz w:val="26"/>
          <w:szCs w:val="26"/>
          <w:lang w:val="sv-SE"/>
        </w:rPr>
        <w:tab/>
        <w:t>+ Bảng kê khối lượng, nội dung các công việc đã thực hiện hoặc không thực hiện đối chiếu với PAKT theo từng Danh mục (Mẫu BM-SCL-07);</w:t>
      </w:r>
    </w:p>
    <w:p w14:paraId="180E4648"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sv-SE"/>
        </w:rPr>
      </w:pPr>
      <w:r w:rsidRPr="00067E93">
        <w:rPr>
          <w:rFonts w:asciiTheme="majorHAnsi" w:hAnsiTheme="majorHAnsi" w:cstheme="majorHAnsi"/>
          <w:sz w:val="26"/>
          <w:szCs w:val="26"/>
          <w:lang w:val="sv-SE"/>
        </w:rPr>
        <w:tab/>
        <w:t>+ Bảng kê khối lượng vật tư thiết bị đã thực hiện lắp đặt đối chiếu với PAKT theo từng Danh mục (Mẫu BM-SCL-08).</w:t>
      </w:r>
    </w:p>
    <w:p w14:paraId="76AB0973"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Phòng Kỹ thuật và An toàn thuộc Công ty Nhiệt điện Uông Bí chủ trì kiểm tra, giám sát, tổ chức nghiệm thu kỹ thuật trong suốt quá trình thi công của Nhà thầu (nghiệm thu vật tư trước khi đưa vào thay thế sửa chữa và lắp đặt, nghiệm thu công việc, nghiệm thu giai đoạn, nghiệm thu lắp đặt tĩnh thiết bị, nghiệm thu chạy thử đơn động và liên động hệ thống thiết bị, nghiệm thu khối lượng và tiến độ công trình). Phòng Kỹ thuật và An toàn kết hợp với Phân xưởng chủ quản và ca vận hành kiểm tra, giám sát, nghiệm thu quá trình chạy thử, nghiệm thu thiết bị sau sửa chữa.</w:t>
      </w:r>
    </w:p>
    <w:p w14:paraId="1A96840E" w14:textId="77777777" w:rsidR="00954F10" w:rsidRPr="00067E93" w:rsidRDefault="00954F10" w:rsidP="00954F10">
      <w:pPr>
        <w:tabs>
          <w:tab w:val="left" w:pos="851"/>
          <w:tab w:val="left" w:pos="1134"/>
        </w:tabs>
        <w:spacing w:line="300" w:lineRule="exact"/>
        <w:rPr>
          <w:rFonts w:asciiTheme="majorHAnsi" w:hAnsiTheme="majorHAnsi" w:cstheme="majorHAnsi"/>
          <w:sz w:val="26"/>
          <w:szCs w:val="26"/>
          <w:lang w:val="nl-NL"/>
        </w:rPr>
      </w:pPr>
      <w:r w:rsidRPr="00067E93">
        <w:rPr>
          <w:rFonts w:asciiTheme="majorHAnsi" w:hAnsiTheme="majorHAnsi" w:cstheme="majorHAnsi"/>
          <w:sz w:val="26"/>
          <w:szCs w:val="26"/>
          <w:lang w:val="nl-NL"/>
        </w:rPr>
        <w:tab/>
        <w:t>- Sau khi hoàn thành công tác đại tu, hệ thống các thiết bị phải được nghiệm thu chạy thử mang tải vận hành ổn định, đảm bảo bằng hoặc tiệm cận so với thông số thiết kế của Nhà sản xuất.</w:t>
      </w:r>
    </w:p>
    <w:p w14:paraId="1EC51678" w14:textId="77777777" w:rsidR="00954F10" w:rsidRPr="00067E93" w:rsidRDefault="00954F10" w:rsidP="00954F10">
      <w:pPr>
        <w:widowControl w:val="0"/>
        <w:tabs>
          <w:tab w:val="left" w:pos="0"/>
          <w:tab w:val="left" w:pos="851"/>
        </w:tabs>
        <w:autoSpaceDE w:val="0"/>
        <w:autoSpaceDN w:val="0"/>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có cam kết và bố trí đầy đủ nhân lực, máy móc thiết bị thi công để kịp thời xử lý, sửa chữa</w:t>
      </w:r>
      <w:r w:rsidRPr="00067E93">
        <w:rPr>
          <w:rFonts w:asciiTheme="majorHAnsi" w:hAnsiTheme="majorHAnsi" w:cstheme="majorHAnsi"/>
          <w:sz w:val="26"/>
          <w:szCs w:val="26"/>
          <w:lang w:val="sv-SE"/>
        </w:rPr>
        <w:t xml:space="preserve"> nhanh các khiếm khuyết xuất hiện trong quá trình nghiệm thu chạy thử </w:t>
      </w:r>
      <w:r w:rsidRPr="00067E93">
        <w:rPr>
          <w:rFonts w:asciiTheme="majorHAnsi" w:hAnsiTheme="majorHAnsi" w:cstheme="majorHAnsi"/>
          <w:sz w:val="26"/>
          <w:szCs w:val="26"/>
          <w:lang w:val="nl-NL" w:eastAsia="ko-KR"/>
        </w:rPr>
        <w:t>tổng hợp 72 giờ và vận hành thử thách độ tin cậy hệ thống các thiết bị</w:t>
      </w:r>
      <w:r w:rsidRPr="00067E93">
        <w:rPr>
          <w:rFonts w:asciiTheme="majorHAnsi" w:hAnsiTheme="majorHAnsi" w:cstheme="majorHAnsi"/>
          <w:sz w:val="26"/>
          <w:szCs w:val="26"/>
          <w:lang w:val="nl-NL"/>
        </w:rPr>
        <w:t>.</w:t>
      </w:r>
    </w:p>
    <w:p w14:paraId="09FBB0D2" w14:textId="77777777" w:rsidR="00954F10" w:rsidRPr="00067E93" w:rsidRDefault="00954F10" w:rsidP="00954F10">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p>
    <w:p w14:paraId="54A4DCA3" w14:textId="77777777" w:rsidR="009F6EBC" w:rsidRPr="00067E93" w:rsidRDefault="009F6EBC" w:rsidP="009F6EBC">
      <w:pPr>
        <w:widowControl w:val="0"/>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 xml:space="preserve">1.3.3. Yêu cầu về phòng, chống cháy, nổ, vệ sinh môi trường, bảo vệ môi trường, an toàn lao động: </w:t>
      </w:r>
    </w:p>
    <w:p w14:paraId="53B13EB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b/>
          <w:i/>
          <w:sz w:val="26"/>
          <w:szCs w:val="26"/>
          <w:lang w:val="nl-NL"/>
        </w:rPr>
      </w:pPr>
      <w:r w:rsidRPr="00067E93">
        <w:rPr>
          <w:rFonts w:asciiTheme="majorHAnsi" w:hAnsiTheme="majorHAnsi" w:cstheme="majorHAnsi"/>
          <w:b/>
          <w:sz w:val="26"/>
          <w:szCs w:val="26"/>
          <w:lang w:val="nl-NL"/>
        </w:rPr>
        <w:tab/>
      </w:r>
      <w:r w:rsidRPr="00067E93">
        <w:rPr>
          <w:rFonts w:asciiTheme="majorHAnsi" w:hAnsiTheme="majorHAnsi" w:cstheme="majorHAnsi"/>
          <w:b/>
          <w:i/>
          <w:iCs/>
          <w:sz w:val="26"/>
          <w:szCs w:val="26"/>
          <w:lang w:val="nl-NL"/>
        </w:rPr>
        <w:t>1.3.3.1</w:t>
      </w:r>
      <w:r w:rsidRPr="00067E93">
        <w:rPr>
          <w:rFonts w:asciiTheme="majorHAnsi" w:hAnsiTheme="majorHAnsi" w:cstheme="majorHAnsi"/>
          <w:b/>
          <w:i/>
          <w:sz w:val="26"/>
          <w:szCs w:val="26"/>
          <w:lang w:val="nl-NL"/>
        </w:rPr>
        <w:t>. Yêu cầu về phòng, chống cháy, nổ</w:t>
      </w:r>
    </w:p>
    <w:p w14:paraId="51C0DD95"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Nhà thầu phải tuân thủ theo các quy định của Nhà nước, của Chủ đầu tư về phòng chống cháy nổ: </w:t>
      </w:r>
    </w:p>
    <w:p w14:paraId="6F017FC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Luật Phòng cháy, chữa cháy và cứu nạn, cứu hộ số 55/2024/QH15 ngày 29/11/2025;</w:t>
      </w:r>
    </w:p>
    <w:p w14:paraId="27910A82"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Nghị định số 105/2025/NĐ-CP ngày 15/5/2025 của Chính phủ quy định chi tiết một số điều và biện pháp thi hành Luật Phòng cháy, chữa cháy và cứu nạn, cứu hộ;</w:t>
      </w:r>
    </w:p>
    <w:p w14:paraId="024CDCB2"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Thông tư số 41/2025/TT-BCT ngày 22/6/2025 của Bộ Công thương ban hành </w:t>
      </w:r>
      <w:r w:rsidRPr="00067E93">
        <w:rPr>
          <w:rFonts w:asciiTheme="majorHAnsi" w:hAnsiTheme="majorHAnsi" w:cstheme="majorHAnsi"/>
          <w:sz w:val="26"/>
          <w:szCs w:val="26"/>
          <w:lang w:val="nl-NL"/>
        </w:rPr>
        <w:lastRenderedPageBreak/>
        <w:t xml:space="preserve">Quy chuẩn kỹ thuật quốc gia về ATLĐ QCVN 25:2025BCT; </w:t>
      </w:r>
    </w:p>
    <w:p w14:paraId="59BB465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Thông tư số 20/2011/TT-BLĐTBXH ngày 29/7/2011 của Bộ LĐTBXH ban hành Quy chuẩn kỹ thuật quốc gia về ATLĐ đối với máy hàn điện và công việc hàn điện QCVN 03:2011/BLĐTBXH;</w:t>
      </w:r>
    </w:p>
    <w:p w14:paraId="00877CB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Quy định an toàn trong Tập đoàn Điện lực Quốc gia Việt Nam ban hành kèm theo Quyết định số 279/QĐ-EVN ngày 25/02/2026;</w:t>
      </w:r>
    </w:p>
    <w:p w14:paraId="68C8268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Quy trình An toàn ban hành kèm theo Quyết định số 278/QĐ-EVN ngày 25/02/2026 của Tập đoàn Điện lực Việt Nam;</w:t>
      </w:r>
    </w:p>
    <w:p w14:paraId="617C30FD"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lập biện pháp phòng cháy, chữa cháy trong quá trình thực hiện hợp đồng. Biện pháp phòng cháy, chữa cháy do Nhà thầu lập phải hợp lý, khả thi, phù hợp với biện pháp tổ chức thi công và tuân thủ theo các quy định của pháp luật, của Chủ đầu tư về phòng cháy, chữa cháy.</w:t>
      </w:r>
    </w:p>
    <w:p w14:paraId="74703492"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 Đối với công tác PCCC&amp;CNCH của nhà thầu:</w:t>
      </w:r>
    </w:p>
    <w:p w14:paraId="0F9DBD0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phải có phương án chữa cháy khi xảy ra cháy tại nơi làm việc của đơn vị thi công, cần thực hiện theo tiêu lệnh chữa cháy (Quy định an toàn trong EVN số số 278/QĐ-EVN ngày 25/02/2026)</w:t>
      </w:r>
    </w:p>
    <w:p w14:paraId="31687B7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Khi xuất hiện đám cháy cần bình tĩnh xác định nhanh điểm xảy ra cháy. Báo động cho mọi người xung quanh biết bằng cách nhanh nhất, hô hoán mọi người thông báo cho nhau, nhấn nút chuông của hệ thống báo cháy. </w:t>
      </w:r>
    </w:p>
    <w:p w14:paraId="10569074"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Cắt điện toàn khu vực bị cháy, Dùng các dụng cụ như kìm điện, ủng, găng tay cách điện để cắt cầu dao điện, ngắt attomat toàn khu vực bị cháy.</w:t>
      </w:r>
    </w:p>
    <w:p w14:paraId="63F07965"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Nếu có người bị nạn tại nơi xảy ra cháy cần ưu tiên cứu những người bị nạn, những người có khả năng thoát được đám cháy nếu có và tiến hành cấp cứu người bị nạn theo quy trình DRCAB và nhanh chóng đưa người bị nạn tới cơ sở y tế gần nhất. </w:t>
      </w:r>
    </w:p>
    <w:p w14:paraId="1B6E0DE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Cần nhanh chóng đưa ra các giải pháp để chữa cháy, chống cháy lan sang khu vực khác.</w:t>
      </w:r>
    </w:p>
    <w:p w14:paraId="68192F10"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Sử dụng các phương tiện chữa cháy có sẵn để dập tắt đám cháy như bình bột chữa cháy MFZ, bình chữa cháy khí CO2, nước (tránh dùng nước chữa cháy khi chất cháy là dầu, xăng) nếu có vòi chữa cháy và lăng trụ phun nước thì nhanh chóng kéo vòi và phun vào đám cháy.</w:t>
      </w:r>
    </w:p>
    <w:p w14:paraId="292F5D38"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Nếu xét thấy đám cháy có nguy cơ phát triển lớn, với các phương tiện hiện tại không thể dập tắt được đám cháy thì phải bằng mọi cách thoát ra bên ngoài và nhanh chóng gọi điện báo cháy trưởng ca vận hành sđt 02033.663.531, cho lực lượng chữa cháy chuyên nghành Công ty sđt 02036.273.821. Nếu đám cháy không khống chế được thì gọi cho Đội chữa cháy chuyên nghiệp CS PCCC và CNCH theo sđt 114.</w:t>
      </w:r>
    </w:p>
    <w:p w14:paraId="1917F01C"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Lưu ý: Khi cháy thiết bị điện hoặc thiết bị tại buồng kín tại nơi làm việc nên sử dụng bình chữa cháy CO2.</w:t>
      </w:r>
    </w:p>
    <w:p w14:paraId="46630F94"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Phối hợp với bộ phận phòng chống cháy nổ của Chủ đầu tư để xây dựng các phương án phòng cháy chữa cháy trước khi thi công công trình.</w:t>
      </w:r>
    </w:p>
    <w:p w14:paraId="61597D7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Nếu để xảy cháy, nổ nhà thầu phải chịu hoàn toàn trách nhiệm, mọi chi phí chữa cháy và thiệt hại do đám cháy gây ra. </w:t>
      </w:r>
    </w:p>
    <w:p w14:paraId="412E991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phát hiện có cháy nổ phía ngoài công trường, cho dù không thuộc phạm vi trách nhiệm của Nhà thầu, cần sẵn sàng sử dụng mọi phương tiện chữa cháy hiện có để tham gia tiếp ứng chữa cháy.</w:t>
      </w:r>
    </w:p>
    <w:p w14:paraId="33B2F76B"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Nhà thầu cần trang bị thiết bị phòng cháy chữa cháy:</w:t>
      </w:r>
    </w:p>
    <w:p w14:paraId="73CAA054"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ab/>
        <w:t>+ Kho vật tư nhà thầu cần trang bị thiết bị phòng cháy chữa cháy (bình MFZ, C02).</w:t>
      </w:r>
    </w:p>
    <w:p w14:paraId="3F75BC4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Các vị trí khi thi công có nguy cơ xảy ra cháy, nổ cao cần trang bị thiết bị phòng cháy chữa cháy. </w:t>
      </w:r>
    </w:p>
    <w:p w14:paraId="22C43906"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 Đối với công việc hàn, cắt (điện, hơi, khí…):</w:t>
      </w:r>
    </w:p>
    <w:p w14:paraId="5CCC571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Thực hiện nghiêm túc quy định tại Quy trình An toàn ban hành kèm theo Quyết định số 278/QĐ-EVN ngày 25/02/2026 của Tập đoàn Điện lực Việt Nam.</w:t>
      </w:r>
    </w:p>
    <w:p w14:paraId="2637261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i). Yêu cầu đối với người thực hiện công tác hàn.</w:t>
      </w:r>
    </w:p>
    <w:p w14:paraId="2CBD146D"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Những người được phép tiến hành công tác hàn phải đáp ứng những điều kiện sau đây:</w:t>
      </w:r>
    </w:p>
    <w:p w14:paraId="6CC56BCB"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Chỉ những người được đào tạo về chuyên môn, được cấp chứng chỉ, hoặc giấy chứng nhận về công việc hàn và được huấn luyện, kiểm tra sát hạch về quy trình kỹ thuật an toàn-bảo hộ lao động, được cơ quan có thẩm quyền cấp thẻ an toàn về an toàn lao động do mới được phép thực hiện công việc hàn. Việc đào tạo, sát hạch và chứng nhận đối với thợ hàn áp lực tuân thủ theo Quy phạm kỹ thuật an toàn các nồi hơi, Quy chuẩn kỹ thuật quốc gia về an toàn lao động nồi hơi và bình chịu áp lực.</w:t>
      </w:r>
    </w:p>
    <w:p w14:paraId="6CC52E8C"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Việc huấn luyện định kỳ về an toàn lao động cho công nhân hàn điện phải được tiến hành ít nhất mỗi năm 01 lần, công nhân hàn hơi phải được huấn luyện định kỳ về an toàn lao động, vệ sinh lao động được tiến hành ít nhất 1 lần trong 6 tháng.</w:t>
      </w:r>
    </w:p>
    <w:p w14:paraId="6397AEF6"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Được huấn luyện, bồi dưỡng nghiệp vụ phòng cháy chữa cháy và được cơ quan có thẩm quyền cấp giấy chứng nhận huấn luyện nghiệp vụ phòng cháy và chữa cháy.</w:t>
      </w:r>
    </w:p>
    <w:p w14:paraId="4D20082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Sử dụng đầy đủ các PTBVCN: mặt nạ có kính hàn, quần áo, mũ, găng tay bằng vật liệu khó cháy, cách điện và chịu được các tác động cơ học.</w:t>
      </w:r>
    </w:p>
    <w:p w14:paraId="60E6AD5E"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ii). Yêu cầu chung về thực hiện công tác hàn</w:t>
      </w:r>
    </w:p>
    <w:p w14:paraId="0C95D52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Bảo đảm khoảng cách an toàn hoặc di chuyển vật tư thiết bị dễ cháy hoặc che chắn không để vảy hàn rơi xuống tối thiểu 10m. Những tầng tiến hành hàn điện, hàn hơi và các tầng phía dưới (khi không có sàn chống cháy bảo vệ) phải dọn sạch các chất dễ cháy nổ trong bán kính không nhỏ hơn 5m, còn đối với vật liệu và thiết bị có khả năng bị nổ phải di chuyển đi nơi khác. Người CHTT chịu trách nhiệm giám sát an toàn trong quá trình hàn cắt, khi kết thúc phải kiểm tra lại khu vực hàn, cắt, không để xảy ra cháy nổ.</w:t>
      </w:r>
    </w:p>
    <w:p w14:paraId="6B1E0EA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cắt các bộ phận của kết cấu phải có biện pháp chống sụp đổ của bộ phận được cắt.</w:t>
      </w:r>
    </w:p>
    <w:p w14:paraId="7B2426CD"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Không được phép hàn cắt bằng ngọn lửa trần các thiết bị đang chịu áp lực hoặc đang chứa các chất cháy nổ, các chất độc hại.</w:t>
      </w:r>
    </w:p>
    <w:p w14:paraId="34F1917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hàn điện, hàn hơi trong không gian hạn chế phải tiến hành thông gió tốt. Tốc độ gió phải đạt được từ 0,3 đến 1,5m/giây. Đồng thời phải bố trí người ở ngoài quan sát để xử lý kịp thời khi có nguy hiểm. Trước khi hàn trong các thùng kín, bể chứa có hơi khí độc, chất dễ cháy phải kiểm tra nồng độ hơi khí đó. Chỉ sau khi đã được thông gió và không còn nguy cơ độc hại mới cho người vào làm việc.</w:t>
      </w:r>
    </w:p>
    <w:p w14:paraId="326659F9"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hàn cắt các thiết bị mà trước đó đã chứa chất cháy lỏng hoặc axít, phải xúc rửa sạch rồi sấy khô.</w:t>
      </w:r>
    </w:p>
    <w:p w14:paraId="1B9673D6"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Trước khi hàn ở khu vực có hơi khí cháy nổ (như hydro ở gian máy phát điện), độc hại phải kiểm tra nồng độ các hơi khí đó, trường hợp cần thiết phải tiến hành thông gió bảo đảm không còn nguy cơ cháy nổ, độc hại mới bắt đầu công việc.</w:t>
      </w:r>
    </w:p>
    <w:p w14:paraId="75E68C1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ab/>
        <w:t>- Không được tiến hành đồng thời cả hàn hơi và hàn điện trong các thùng kín.</w:t>
      </w:r>
    </w:p>
    <w:p w14:paraId="28985247"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hàn trong các thùng kín (trong không gian hạn chế) phải có đèn chiếu sáng đặt ở bên ngoài hoặc dùng đèn di động cầm tay, điện áp không lớn hơn 36V. Phải dùng biến áp cách ly cho đèn chiếu sáng và đặt máy biến áp ở bên ngoài thùng kín. Cấm dùng biến áp tự ngẫu để hạ áp.</w:t>
      </w:r>
    </w:p>
    <w:p w14:paraId="7699290F"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Nghiêm cấm sử dụng và bảo quản các chất dễ bắt lửa như xăng, axêton, spirit trắng ở gần vị trí hàn. Nghiêm cấm tiến hành hàn ở khoảng cách dưới 5m so với vị trí để các chất dễ cháy nổ. Phải bố trí bình chữa cháy đặt cạnh khu vực thực hiện công tác hàn.</w:t>
      </w:r>
      <w:r w:rsidRPr="00067E93">
        <w:rPr>
          <w:rFonts w:asciiTheme="majorHAnsi" w:hAnsiTheme="majorHAnsi" w:cstheme="majorHAnsi"/>
          <w:sz w:val="26"/>
          <w:szCs w:val="26"/>
          <w:lang w:val="nl-NL"/>
        </w:rPr>
        <w:cr/>
      </w:r>
      <w:r w:rsidRPr="00067E93">
        <w:rPr>
          <w:rFonts w:asciiTheme="majorHAnsi" w:hAnsiTheme="majorHAnsi" w:cstheme="majorHAnsi"/>
          <w:sz w:val="26"/>
          <w:szCs w:val="26"/>
          <w:lang w:val="nl-NL"/>
        </w:rPr>
        <w:tab/>
        <w:t>- Khi kết thúc công việc, sau khi ngắt điện khỏi thiết bị hàn phải sắp xếp ngăn nắp chỗ làm việc, thu dọn dây, các dụng cụ bảo vệ và xếp đặt cẩn thận chúng vào vị trí riêng, phải chắc chắn rằng sau khi làm việc không còn để lại các vật cháy âm ỉ như giẻ, mảnh gỗ, vật liệu cách điện.</w:t>
      </w:r>
    </w:p>
    <w:p w14:paraId="6CC91849"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i/>
          <w:sz w:val="26"/>
          <w:szCs w:val="26"/>
          <w:lang w:val="nl-NL"/>
        </w:rPr>
        <w:t>iii). Công việc hàn, cắt nơi có nguy cơ cháy, nổ cao.</w:t>
      </w:r>
    </w:p>
    <w:p w14:paraId="79B5A1D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tiến hành công việc hàn, cắt nói chung tại những nơi có nguy cơ cháy, nổ phải tuân theo các quy định an toàn phòng chống cháy, nổ. Phải được huấn luyện và cấp giấy chứng nhận nghiệp vụ PCCC do cơ quan có thẩm quyền cấp.</w:t>
      </w:r>
    </w:p>
    <w:p w14:paraId="480E1EDA"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Có các biện pháp che chắn cần thiết khi phải thực hiện hàn điện, hàn cắt kim loại nhằm tránh để tàn lửa, kim loại nóng chảy bắn ra xung quanh.</w:t>
      </w:r>
    </w:p>
    <w:p w14:paraId="60C26D21"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Cấm công nhân và những người tham gia công trình hút thuốc lá hoặc gây phát sinh tàn lửa trong công trường làm việc.</w:t>
      </w:r>
    </w:p>
    <w:p w14:paraId="1DE18653"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Bố trí các thiết bị chữa cháy, bình chữa cháy MFZ và CO2 tại các vị trí xung quanh các vị trí thi công tại các vị trí thuận lợi cho di chuyển và thao tác chữa cháy.</w:t>
      </w:r>
    </w:p>
    <w:p w14:paraId="6FEAD0E0"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Có các thiết bị bảo vệ quá tải, chạm chập tại tủ điện nguồn phân phối tổng (tủ tạm thời khi thi công) nhằm tránh hiện tượng chập cháy dây dẫn khi quá tải. Luôn bố trí dây dẫn cung cấp nguồn điện phù hợp cho các thiết bị thi công.</w:t>
      </w:r>
    </w:p>
    <w:p w14:paraId="1E5C2075" w14:textId="77777777" w:rsidR="009F6EBC" w:rsidRPr="00067E93" w:rsidRDefault="009F6EBC" w:rsidP="009F6EBC">
      <w:pPr>
        <w:widowControl w:val="0"/>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Khi nghỉ giữa giờ, hết ngày, hoặc kết thúc công việc cần thu gọn dụng cụ đồ nghề, cắt điện tất cả các nguồn dẫn đến các thiết bị, dụng cụ điện…</w:t>
      </w:r>
    </w:p>
    <w:p w14:paraId="4F55DE60" w14:textId="77777777" w:rsidR="009F6EBC" w:rsidRPr="00067E93" w:rsidRDefault="009F6EBC" w:rsidP="009F6EBC">
      <w:pPr>
        <w:widowControl w:val="0"/>
        <w:autoSpaceDE w:val="0"/>
        <w:autoSpaceDN w:val="0"/>
        <w:spacing w:line="320" w:lineRule="exact"/>
        <w:outlineLvl w:val="1"/>
        <w:rPr>
          <w:rFonts w:asciiTheme="majorHAnsi" w:hAnsiTheme="majorHAnsi" w:cstheme="majorHAnsi"/>
          <w:b/>
          <w:i/>
          <w:sz w:val="26"/>
          <w:szCs w:val="26"/>
          <w:lang w:val="nl-NL"/>
        </w:rPr>
      </w:pPr>
      <w:r w:rsidRPr="00067E93">
        <w:rPr>
          <w:rFonts w:asciiTheme="majorHAnsi" w:hAnsiTheme="majorHAnsi" w:cstheme="majorHAnsi"/>
          <w:sz w:val="26"/>
          <w:szCs w:val="26"/>
          <w:lang w:val="nl-NL"/>
        </w:rPr>
        <w:tab/>
      </w:r>
      <w:r w:rsidRPr="00067E93">
        <w:rPr>
          <w:rFonts w:asciiTheme="majorHAnsi" w:hAnsiTheme="majorHAnsi" w:cstheme="majorHAnsi"/>
          <w:b/>
          <w:bCs/>
          <w:i/>
          <w:iCs/>
          <w:sz w:val="26"/>
          <w:szCs w:val="26"/>
          <w:lang w:val="nl-NL"/>
        </w:rPr>
        <w:t>1.3.3.2. Yêu</w:t>
      </w:r>
      <w:r w:rsidRPr="00067E93">
        <w:rPr>
          <w:rFonts w:asciiTheme="majorHAnsi" w:hAnsiTheme="majorHAnsi" w:cstheme="majorHAnsi"/>
          <w:b/>
          <w:i/>
          <w:sz w:val="26"/>
          <w:szCs w:val="26"/>
          <w:lang w:val="nl-NL"/>
        </w:rPr>
        <w:t xml:space="preserve"> cầu về vệ sinh môi trường, bảo vệ môi trường:</w:t>
      </w:r>
    </w:p>
    <w:p w14:paraId="2C40F9B8" w14:textId="77777777" w:rsidR="009F6EBC" w:rsidRPr="00067E93" w:rsidRDefault="009F6EBC" w:rsidP="009F6EBC">
      <w:pPr>
        <w:widowControl w:val="0"/>
        <w:autoSpaceDE w:val="0"/>
        <w:autoSpaceDN w:val="0"/>
        <w:spacing w:line="320" w:lineRule="exact"/>
        <w:outlineLvl w:val="1"/>
        <w:rPr>
          <w:rFonts w:asciiTheme="majorHAnsi" w:hAnsiTheme="majorHAnsi" w:cstheme="majorHAnsi"/>
          <w:i/>
          <w:sz w:val="26"/>
          <w:szCs w:val="26"/>
          <w:lang w:val="nl-NL"/>
        </w:rPr>
      </w:pPr>
      <w:r w:rsidRPr="00067E93">
        <w:rPr>
          <w:rFonts w:asciiTheme="majorHAnsi" w:hAnsiTheme="majorHAnsi" w:cstheme="majorHAnsi"/>
          <w:b/>
          <w:i/>
          <w:sz w:val="26"/>
          <w:szCs w:val="26"/>
          <w:lang w:val="nl-NL"/>
        </w:rPr>
        <w:tab/>
      </w:r>
      <w:r w:rsidRPr="00067E93">
        <w:rPr>
          <w:rFonts w:asciiTheme="majorHAnsi" w:hAnsiTheme="majorHAnsi" w:cstheme="majorHAnsi"/>
          <w:i/>
          <w:sz w:val="26"/>
          <w:szCs w:val="26"/>
          <w:lang w:val="nl-NL"/>
        </w:rPr>
        <w:t>*. Yêu cầu về vệ sinh môi trường:</w:t>
      </w:r>
    </w:p>
    <w:p w14:paraId="53B8D073"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7421A5FD"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Trong quá trình vận chuyển vật tư, thiết bị phục vụ thi công và phế thải sau quá trình sửa chữa phải có biện pháp che chắn bảo đảm an toàn, vệ sinh môi trường.</w:t>
      </w:r>
    </w:p>
    <w:p w14:paraId="49E9CF6C"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chịu trách nhiệm kiểm tra giám sát việc thực hiện bảo vệ môi trường trong quá trình thực hiện hợp đồng, đồng thời chịu sự kiểm tra giám sát của Chủ đầu tư, cơ quan quản lý nhà nước về môi trường. Trường hợp Nhà thầu không tuân thủ các quy định về bảo vệ môi trường thì Chủ đầu tư, cơ quan quản lý nhà nước về môi trường có quyền tạm ngừng thi công và yêu cầu Nhà thầu thực hiện đúng biện pháp bảo vệ môi trường.</w:t>
      </w:r>
    </w:p>
    <w:p w14:paraId="29C74D7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để xảy ra các hành vi làm tổn hại đến môi trường trong quá trình thi công phải chịu trách nhiệm trước pháp luật và bồi thường thiệt hại do lỗi của mình gây ra.</w:t>
      </w:r>
    </w:p>
    <w:p w14:paraId="5DF35892"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 Trên cơ sở yêu cầu về vệ sinh môi trường đã nêu trên, Nhà thầu trình bày các biện pháp vệ sinh môi trường theo quy định hiện hành.</w:t>
      </w:r>
    </w:p>
    <w:p w14:paraId="5B99B56D"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 Yêu cầu về bảo vệ môi trường: </w:t>
      </w:r>
    </w:p>
    <w:p w14:paraId="32D1EF0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Căn cứ pháp lý:</w:t>
      </w:r>
    </w:p>
    <w:p w14:paraId="3ACB2CD1"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Quy định Quản lý và Bảo vệ môi trường trong Nhà máy điện Uông Bí ban hành kèm theo Quyết định số 264/QĐ-EVNGENCO1 ngày 03/02/2016.</w:t>
      </w:r>
    </w:p>
    <w:p w14:paraId="1F8328E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Chứng nhận Hệ thống Quản lý Môi trường ISO 14001 của Công ty Nhiệt điện Uông Bí kèm theo bộ quy trình ISO 14001 – quản lý môi trường Công ty Nhiệt điện Uông Bí ban hành ngày 27/9/2025</w:t>
      </w:r>
    </w:p>
    <w:p w14:paraId="05C479F0"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Biện pháp bảo vệ môi trường:</w:t>
      </w:r>
    </w:p>
    <w:p w14:paraId="5D86AE1F"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Trong phương án thi công, biện pháp an toàn trình Chủ đầu tư yêu cầu Nhà thầu phải xây dựng biện pháp bảo vệ môi trường, trong đó nêu rõ đầy đủ nội dung biện pháp môi trường trong quá trình thi công. Tối thiểu gồm:</w:t>
      </w:r>
    </w:p>
    <w:p w14:paraId="12D2D579"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Đối với chất thải: rác sinh hoạt, chất thải rắn thông thường, chất thải nguy hại: Nêu rõ loại và lượng dự kiến phát sinh, biện pháp phân loại, thu gom, vị trí lưu giữ, nhãn cảnh báo, biện pháp xử lý. </w:t>
      </w:r>
    </w:p>
    <w:p w14:paraId="3D544040"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nước thải: Nêu rõ vị trí xả thải, lượng nước thải, biện pháp giảm thiểu thu gom xử lý.</w:t>
      </w:r>
    </w:p>
    <w:p w14:paraId="6431A10D"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bụi: Nêu rõ nguồn phát sinh, biện pháp giảm thiểu, xử lý.</w:t>
      </w:r>
    </w:p>
    <w:p w14:paraId="5EFC6CB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nguồn nước sử dụng phục vụ thi công: Nêu rõ nguồn nước, mục đích sử dụng, lượng sử dụng. biện pháp giảm thiểu và thu gom xử lý.</w:t>
      </w:r>
    </w:p>
    <w:p w14:paraId="14E30E5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Đối với sự cố môi trường như về rò gỉ dầu, bụi, bông kính, tràn đổ nước bẩn, hóa chất, rác, chất thải nguy hại ra ngoài môi trường: nêu rõ các vị trí có nguy cơ cao về sự cố môi trường trên, biện pháp phòng ngừa, ứng phó sự cố môi trường, vật tư thiết bị sẵn sàng ứng phó.</w:t>
      </w:r>
    </w:p>
    <w:p w14:paraId="65A99DA8"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bố trí nhân lực vệ sinh công nghiệp hàng ngày thuộc phạm vi mặt bằng bàn giao thi công sửa chữa. Nêu rõ công việc, tần suất thực hiện.</w:t>
      </w:r>
    </w:p>
    <w:p w14:paraId="37121A83"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Yêu cầu về môi trường trong quá trình thi công trên hiện trường:</w:t>
      </w:r>
    </w:p>
    <w:p w14:paraId="4C8FDD52"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phải thực hiện đầy đủ các biện pháp bảo vệ môi trường đã nêu trong phương án thi công, biện pháp an toàn.</w:t>
      </w:r>
    </w:p>
    <w:p w14:paraId="462A6270"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Định kỳ 1 tuần/lần hoặc đột xuất nhà thầu phải báo cáo chủ đầu tư về kết quả thực hiện công tác bảo vệ môi trường trong thi công công trình thông qua phòng KTAT của Công ty Nhiệt điện Uông Bí.</w:t>
      </w:r>
    </w:p>
    <w:p w14:paraId="630F3FBF"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có trách nhiệm bố trí người dọn vệ sinh 02 lần/ngày bao gồm: quét dọn vệ sinh khu vực thi công, thu gom chất thải về điểm tập kết, bàn giao chất thải về điểm tập kết cho Công ty Nhiệt điện Uông Bí để xử lý 01 ngày/lần vào 16h00 hàng ngày.</w:t>
      </w:r>
    </w:p>
    <w:p w14:paraId="5B0D7327"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Khi sửa chữa các thiết bị tại chỗ, Nhà thầu phải có bạt để trải sàn tránh các thiết bị, dụng cụ, dầu mỡ lọt rơi làm mất an toàn và ảnh hưởng đến môi trường.</w:t>
      </w:r>
    </w:p>
    <w:p w14:paraId="2E07872B"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ký cam kết tuân thủ quy định về bảo vệ môi trường. Trường hợp nhắc nhở từ 02 lần trở lên thì nhà thầu sẽ bị xử lý vi phạm theo quy định hiện hành.</w:t>
      </w:r>
    </w:p>
    <w:p w14:paraId="71D95AF4"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b/>
          <w:i/>
          <w:sz w:val="26"/>
          <w:szCs w:val="26"/>
        </w:rPr>
      </w:pPr>
      <w:r w:rsidRPr="00067E93">
        <w:rPr>
          <w:rFonts w:asciiTheme="majorHAnsi" w:hAnsiTheme="majorHAnsi" w:cstheme="majorHAnsi"/>
          <w:b/>
          <w:i/>
          <w:sz w:val="26"/>
          <w:szCs w:val="26"/>
        </w:rPr>
        <w:t>1.3.3.3. Yêu cầu về an toàn lao động:</w:t>
      </w:r>
    </w:p>
    <w:p w14:paraId="3A8336C8"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phải lập các biện pháp an toàn cho người, thiết bị và công trình có trên mặt bằng thi công, kể cả cho các thiết bị và công trình phụ cận.</w:t>
      </w:r>
    </w:p>
    <w:p w14:paraId="56D95F1C"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xml:space="preserve">- Biện pháp an toàn, nội quy về an toàn lao động phải được thể hiện công khai trên công trường để mọi người biết và chấp hành; những vị trí nguy hiểm trên công trường </w:t>
      </w:r>
      <w:r w:rsidRPr="00067E93">
        <w:rPr>
          <w:rFonts w:asciiTheme="majorHAnsi" w:hAnsiTheme="majorHAnsi" w:cstheme="majorHAnsi"/>
          <w:sz w:val="26"/>
          <w:szCs w:val="26"/>
        </w:rPr>
        <w:lastRenderedPageBreak/>
        <w:t>phải bố trí người hướng dẫn, cảnh báo đề phòng tai nạn.</w:t>
      </w:r>
    </w:p>
    <w:p w14:paraId="6C22A7CF"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phải thường xuyên kiểm tra giám sát công tác an toàn lao động trên công trường. Khi phát hiện có vi phạm về an toàn lao động thì phải đình chỉ thi công. Nếu Nhà thầu để xảy ra vi phạm về an toàn lao động thuộc phạm vi quản lý của mình thì phải chịu trách nhiệm trước pháp luật.</w:t>
      </w:r>
    </w:p>
    <w:p w14:paraId="088CACF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17D3F71E"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Nhà thầu có trách nhiệm cấp đầy đủ các trang bị bảo hộ lao động, an toàn lao động cho người lao động.</w:t>
      </w:r>
    </w:p>
    <w:p w14:paraId="39BBF1A5" w14:textId="77777777" w:rsidR="009F6EBC" w:rsidRPr="00067E93" w:rsidRDefault="009F6EBC" w:rsidP="009F6EBC">
      <w:pPr>
        <w:widowControl w:val="0"/>
        <w:tabs>
          <w:tab w:val="left" w:pos="0"/>
          <w:tab w:val="left" w:pos="851"/>
        </w:tabs>
        <w:autoSpaceDE w:val="0"/>
        <w:autoSpaceDN w:val="0"/>
        <w:spacing w:line="320" w:lineRule="exact"/>
        <w:ind w:firstLine="567"/>
        <w:outlineLvl w:val="1"/>
        <w:rPr>
          <w:rFonts w:asciiTheme="majorHAnsi" w:hAnsiTheme="majorHAnsi" w:cstheme="majorHAnsi"/>
          <w:sz w:val="26"/>
          <w:szCs w:val="26"/>
        </w:rPr>
      </w:pPr>
      <w:r w:rsidRPr="00067E93">
        <w:rPr>
          <w:rFonts w:asciiTheme="majorHAnsi" w:hAnsiTheme="majorHAnsi" w:cstheme="majorHAnsi"/>
          <w:sz w:val="26"/>
          <w:szCs w:val="26"/>
        </w:rPr>
        <w:t>- Khi có sự cố về an toàn lao động, Nhà thầu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7A32262C"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Ngoài ra, Nhà thầu còn phải tuân thủ các quy định của pháp luật, của Tập đoàn Điện lực Việt Nam về công tác an toàn, bao gồm nhưng không giới hạn các quy định sau: </w:t>
      </w:r>
    </w:p>
    <w:p w14:paraId="70EF6104"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ab/>
        <w:t>Công tác Huấn luyện và hồ sơ theo dõi công tác ATVSLĐ theo Luật An toàn, vệ sinh lao động và Nghị định số 44/2016/NĐ-CP ngày 15/5/2016 quy định như sau:</w:t>
      </w:r>
    </w:p>
    <w:p w14:paraId="2A69BA2F"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quản lý phụ trách an toàn, vệ sinh lao động, người làm công tác an toàn, vệ sinh lao động, người làm công tác y tế, an toàn, vệ sinh viên trong cơ sở sản xuất, kinh doanh phải tham dự khóa huấn luyện an toàn, vệ sinh lao động và được tổ chức huấn luyện an toàn, vệ sinh lao động cấp giấy chứng nhận sau khi kiểm tra, sát hạch đạt yêu cầu.</w:t>
      </w:r>
    </w:p>
    <w:p w14:paraId="35186DEC"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sử dụng lao động tổ chức huấn luyện cho người lao động làm công việc có yêu cầu nghiêm ngặt về an toàn, vệ sinh lao động và cấp thẻ an toàn trước khi bố trí làm công việc này.</w:t>
      </w:r>
    </w:p>
    <w:p w14:paraId="053DD03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Người lao động làm việc không theo hợp đồng lao động phải được huấn luyện về an toàn, vệ sinh lao động khi làm công việc có yêu cầu nghiêm ngặt về an toàn, vệ sinh lao động và được cấp thẻ an toàn. </w:t>
      </w:r>
    </w:p>
    <w:p w14:paraId="2F6909B9"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cần lập hồ sơ theo dõi  công tác huấn luyện ATVSLĐ như hồ sơ năng lực của đơn vị huấn luyện; có sổ theo dõi công tác huấn luyện; có quyết định công bố kết quả huấn luyện theo Nghị định số 44/2016/NĐ-CP quy định chi tiết một số điều của Luật an toàn, vệ sinh lao động.</w:t>
      </w:r>
    </w:p>
    <w:p w14:paraId="6BA6C5D6"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Quy định an toàn về sử dụng máy, thiết bị, vật tư, chất có yêu cầu nghiêm ngặt về an toàn lao động theo Nghị định số 44/2016/NĐ-CP quy định chi tiết một số điều của Luật an toàn, vệ sinh lao động và Thông tư số 36/2019/TT-BLĐTBXH ngày 30/12/2019 ban hành danh mục các loại máy, thiết bị, vật tư, chất có yêu cầu nghiêm ngặt về an toàn, vệ sinh lao động. </w:t>
      </w:r>
    </w:p>
    <w:p w14:paraId="7800957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Nhà thầu cần quản lý, sử dụng các thiết bị yêu cầu nghiêm ngặt tuân thủ theo quy định của pháp luật như:</w:t>
      </w:r>
    </w:p>
    <w:p w14:paraId="497286F0"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Lập danh mục các thiết bị yêu cầu nghiêm ngặt của đơn vị trong đó có các thông tin cơ bản về kỹ thuật, vị trí, ngày kiểm định lần đầu, đợt kiểm định định kỳ gần nhất và dự kiến đợt kiểm định tiếp theo.</w:t>
      </w:r>
    </w:p>
    <w:p w14:paraId="49AF9282"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lastRenderedPageBreak/>
        <w:t>- Các loại máy, thiết bị, vật tư có yêu cầu nghiêm ngặt về an toàn, vệ sinh lao động phải có nguồn gốc, xuất xử rõ ràng, trong thời hạn sử dụng, bảo đảm chất lượng, phải được kiểm  định theo quy định</w:t>
      </w:r>
    </w:p>
    <w:p w14:paraId="6F945F9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Các loại máy, thiết bị, vật tư có yêu cầu nghiêm ngặt về an toàn lao động phải được kiểm định trước khi đưa vào sử dụng và kiểm định định kỳ trong quá trình sử dụng bởi tổ chức hoạt động kiểm định kỹ thuật an toàn lao động.</w:t>
      </w:r>
    </w:p>
    <w:p w14:paraId="2A23FFF2"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Các loại máy khi đưa vào sử dụng, phải khai báo với Sở Lao động-Thương binh và Xã hội tại địa phương trong khoảng thời gian 30 ngày trước hoặc sau khi đưa vào sử dụng các thiết bị yêu cầu nghiêm ngặt theo quy định khoản 2, Điều 16, Chương II, Nghị định số 44/2016/NĐ-CP.</w:t>
      </w:r>
    </w:p>
    <w:p w14:paraId="421EA388"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Có đầy đủ lý lịch và các biên bản, giấy chứng nhận kết quả kiểm định, phiếu khai báo sử dụng thiết bị có yêu cầu nghiêm ngặt.</w:t>
      </w:r>
    </w:p>
    <w:p w14:paraId="2C747039"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Nghiêm cấm sử dụng thiết bị có yêu cầu nghiêm ngặt chưa được kiểm định đạt yêu cầu, kết quả kiểm định không đạt, quá hạn sử dụng hoặc có dấu hiệu mất an toàn trong quá trình sử dụng.</w:t>
      </w:r>
    </w:p>
    <w:p w14:paraId="0A02100E"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Công tác huấn luyện ATĐ theo Thông tư số 06/2025/TT-BCT; Quy trình </w:t>
      </w:r>
      <w:r w:rsidRPr="00067E93">
        <w:rPr>
          <w:rFonts w:asciiTheme="majorHAnsi" w:hAnsiTheme="majorHAnsi" w:cstheme="majorHAnsi"/>
          <w:sz w:val="26"/>
          <w:szCs w:val="26"/>
          <w:lang w:val="nl-NL"/>
        </w:rPr>
        <w:t>Quy trình An toàn ban hành kèm theo Quyết định số 278/QĐ-EVN ngày 25/02/2026 của Tập đoàn Điện lực Việt Nam</w:t>
      </w:r>
      <w:r w:rsidRPr="00067E93">
        <w:rPr>
          <w:rFonts w:asciiTheme="majorHAnsi" w:hAnsiTheme="majorHAnsi" w:cstheme="majorHAnsi"/>
          <w:i/>
          <w:sz w:val="26"/>
          <w:szCs w:val="26"/>
          <w:lang w:val="nl-NL"/>
        </w:rPr>
        <w:t>:</w:t>
      </w:r>
    </w:p>
    <w:p w14:paraId="0C2E984B"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làm công việc vận hành, thí nghiệm, xây lắp, sửa chữa đường dây dẫn điện hoặc thiết bị điện ở doanh nghiệp, bao gồm cả treo, tháo, kiểm tra, kiểm định hệ thống đo, đếm điện năng; điều độ viên.</w:t>
      </w:r>
    </w:p>
    <w:p w14:paraId="7295395A"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vận hành, sửa chữa điện ở nông thôn, miền núi, biên giới, hải đảo thuộc tổ chức hoạt động theo Luật Điện lực và các luật khác có liên quan, phạm vi hoạt động tại khu vực nông thôn, miền núi, biên giới, hải đảo.</w:t>
      </w:r>
    </w:p>
    <w:p w14:paraId="61C6362B"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Người lao động làm nghề vận hành, sửa chữa, dịch vụ điện cho các tổ chức, doanh nghiệp. </w:t>
      </w:r>
    </w:p>
    <w:p w14:paraId="0C18EEDC"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Điều 7. Tổ chức huấn luyện</w:t>
      </w:r>
    </w:p>
    <w:p w14:paraId="33901C3B"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Nhà thầu cần lập hồ sơ theo dõi công tác huấn luyện ATĐ như hồ sơ năng lực của đơn vị huấn luyện nếu thuê (hồ sơ năng lực đơn vị tự huấn luyện nếu đáp ứng theo yêu cầu Thông tư số 05/2021/TT-BCT); có sổ theo dõi công tác huấn luyện; có quyết định công bố kết quả huấn luyện…</w:t>
      </w:r>
    </w:p>
    <w:p w14:paraId="3A97C0A7"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 </w:t>
      </w:r>
      <w:r w:rsidRPr="00067E93">
        <w:rPr>
          <w:rFonts w:asciiTheme="majorHAnsi" w:hAnsiTheme="majorHAnsi" w:cstheme="majorHAnsi"/>
          <w:sz w:val="26"/>
          <w:szCs w:val="26"/>
          <w:lang w:val="nl-NL"/>
        </w:rPr>
        <w:t>Quy trình An toàn ban hành kèm theo Quyết định số 278/QĐ-EVN ngày 25/02/2026 của Tập đoàn Điện lực Việt Nam</w:t>
      </w:r>
      <w:r w:rsidRPr="00067E93">
        <w:rPr>
          <w:rFonts w:asciiTheme="majorHAnsi" w:hAnsiTheme="majorHAnsi" w:cstheme="majorHAnsi"/>
          <w:i/>
          <w:sz w:val="26"/>
          <w:szCs w:val="26"/>
          <w:lang w:val="nl-NL"/>
        </w:rPr>
        <w:t xml:space="preserve"> quy định chức danh thực hiện PCT, LCT:</w:t>
      </w:r>
    </w:p>
    <w:p w14:paraId="6AC68980"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Khoản 11, điều 3 những quy định chung để đảm bảo ATĐ quy định: Các tổ chức, cá nhân khi đến làm việc ở công trình và thiết bị điện thuộc quyền quản lý của EVN phải được trang bị đầy đủ phương tiện bảo vệ cá nhân theo đúng quy định pháp luật về an toàn. </w:t>
      </w:r>
    </w:p>
    <w:p w14:paraId="5D95F49A"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Tại khoản 1 điều 46 Đăng ký công tác. Đơn vị công tác đăng ký công tác theo mẫu 2, phụ lục 9 đến Đơn vị QLVH để đơn vị này lập kế hoạch đăng ký cắt điện, cấp PCT, LCT. </w:t>
      </w:r>
    </w:p>
    <w:p w14:paraId="5CD5909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Khoản 2, điều 56 người giám sát ATĐ có bậc 4 ATĐ trở lên được đơn vị công tác cử để làm nhiệm vụ giám sát ATĐ cho Đơn vị công tác. </w:t>
      </w:r>
    </w:p>
    <w:p w14:paraId="08189FC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Điều 60 người chỉ huy trực tiếp: Người chỉ huy trực tiếp phải nắm vững thời gian, địa điểm, nội dung công việc được giao và các biện pháp an toàn phù hợp với yêu cầu của công việc; được Đơn vị công tác cử để thực hiện công việc. Có bậc 4 ATĐ trở lên </w:t>
      </w:r>
      <w:r w:rsidRPr="00067E93">
        <w:rPr>
          <w:rFonts w:asciiTheme="majorHAnsi" w:hAnsiTheme="majorHAnsi" w:cstheme="majorHAnsi"/>
          <w:sz w:val="26"/>
          <w:szCs w:val="26"/>
          <w:lang w:val="nl-NL"/>
        </w:rPr>
        <w:lastRenderedPageBreak/>
        <w:t>khi thực hiện PCT, bậc 3 ATĐ trở lên khi thực hiện LCT đối với công việc về điện (không yêu cầu bậc ATĐ đối với công việc không có chuyên môn về điện).</w:t>
      </w:r>
    </w:p>
    <w:p w14:paraId="33B5CA71"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sz w:val="26"/>
          <w:szCs w:val="26"/>
          <w:lang w:val="nl-NL"/>
        </w:rPr>
        <w:t>Quy trình An toàn ban hành kèm theo Quyết định số 278/QĐ-EVN ngày 25/02/2026 của Tập đoàn Điện lực Việt Nam</w:t>
      </w:r>
      <w:r w:rsidRPr="00067E93">
        <w:rPr>
          <w:rFonts w:asciiTheme="majorHAnsi" w:hAnsiTheme="majorHAnsi" w:cstheme="majorHAnsi"/>
          <w:i/>
          <w:sz w:val="26"/>
          <w:szCs w:val="26"/>
          <w:lang w:val="nl-NL"/>
        </w:rPr>
        <w:t>:</w:t>
      </w:r>
    </w:p>
    <w:p w14:paraId="60241948"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Tại khoản 9, điều 3 Quy định an toàn chung quy định: Đơn vị ngoài Tập đoàn Điện lực Quốc gia Việt Nam khi đến làm việc ở công trình, thiết bị thuộc phạm vi quản lý của đơn vị trực thuộc Tập đoàn Điện lực Quốc gia Việt Nam phải được trang bị đầy đủ PTBVCN theo đúng quy định của Luật An toàn, vệ sinh lao động và văn bản hướng dẫn thi hành luật, đồng thời phải tuân thủ hướng dẫn về an toàn của Đơn vị quản lý vận hành.</w:t>
      </w:r>
    </w:p>
    <w:p w14:paraId="63EABCE4"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Tại khoản 4, khoản 8, điều 52 An toàn khi làm việc liên quan đến nước quy định (Quy trình an toàn số 881/QĐ-EVN):</w:t>
      </w:r>
    </w:p>
    <w:p w14:paraId="3F5D5995"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Người làm việc trên nước phải được huấn luyện và có chứng nhận về bơi lội.</w:t>
      </w:r>
    </w:p>
    <w:p w14:paraId="7B42926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Xây dựng các phương án ứng phó sự cố khẩn cấp và phương án sơ cấp cứu để sẵn sàng ứng cứu trong những trường hợp khẩn cấp.</w:t>
      </w:r>
    </w:p>
    <w:p w14:paraId="43F75B20"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Tại mục 3.3.3 Quy định đảm bảo an toàn khi vận hành dụng cụ điện cầm tay (Thông tư số 34/2012/TT-BLĐTBXH ngày 24/12/2012):</w:t>
      </w:r>
    </w:p>
    <w:p w14:paraId="036FAF13"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Mục 3.3.3.1. Chỉ những người đã được huấn luyện về an toàn điện và sử dụng dụng cụ điện cầm tay, được cấp thẻ an toàn mới được sử dụng dụng cụ. </w:t>
      </w:r>
    </w:p>
    <w:p w14:paraId="6E9C1436"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Mục 3.3.4.9. Phải thử định kỳ cho các dụng cụ điện cầm tay và các phụ tùng thiết bị đi kèm (biến áp, thiết bị đổi tần, thiết bị cắt điện bảo vệ, dây nguồn...) ít nhất 6 tháng một lần. </w:t>
      </w:r>
    </w:p>
    <w:p w14:paraId="74C0512D"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Nhà thầu cần lập hồ sơ theo dõi thiết bị dụng cụ điện cầm tay, biên bản thử nghiệm định kỳ dụng cụ điện cầm tay. </w:t>
      </w:r>
    </w:p>
    <w:p w14:paraId="10F72B67" w14:textId="77777777" w:rsidR="009F6EBC" w:rsidRPr="00067E93" w:rsidRDefault="009F6EBC" w:rsidP="009F6EBC">
      <w:pPr>
        <w:spacing w:line="320" w:lineRule="exact"/>
        <w:ind w:firstLine="567"/>
        <w:rPr>
          <w:rFonts w:asciiTheme="majorHAnsi" w:hAnsiTheme="majorHAnsi" w:cstheme="majorHAnsi"/>
          <w:i/>
          <w:sz w:val="26"/>
          <w:szCs w:val="26"/>
          <w:lang w:val="nl-NL"/>
        </w:rPr>
      </w:pPr>
      <w:r w:rsidRPr="00067E93">
        <w:rPr>
          <w:rFonts w:asciiTheme="majorHAnsi" w:hAnsiTheme="majorHAnsi" w:cstheme="majorHAnsi"/>
          <w:i/>
          <w:sz w:val="26"/>
          <w:szCs w:val="26"/>
          <w:lang w:val="nl-NL"/>
        </w:rPr>
        <w:t xml:space="preserve">Tại Thông tư số 04/2014/TT-BLĐTBXH ngày 12/2/2014 về việc hướng dẫn chế độ thực hiện phương tiện bảo vệ cá nhân: </w:t>
      </w:r>
    </w:p>
    <w:p w14:paraId="7548D23A" w14:textId="77777777" w:rsidR="009F6EBC" w:rsidRPr="00067E93" w:rsidRDefault="009F6EBC" w:rsidP="009F6EBC">
      <w:pPr>
        <w:spacing w:line="320" w:lineRule="exact"/>
        <w:ind w:firstLine="567"/>
        <w:rPr>
          <w:rFonts w:asciiTheme="majorHAnsi" w:hAnsiTheme="majorHAnsi" w:cstheme="majorHAnsi"/>
          <w:sz w:val="26"/>
          <w:szCs w:val="26"/>
          <w:lang w:val="nl-NL"/>
        </w:rPr>
      </w:pPr>
      <w:r w:rsidRPr="00067E93">
        <w:rPr>
          <w:rFonts w:asciiTheme="majorHAnsi" w:hAnsiTheme="majorHAnsi" w:cstheme="majorHAnsi"/>
          <w:sz w:val="26"/>
          <w:szCs w:val="26"/>
          <w:lang w:val="nl-NL"/>
        </w:rPr>
        <w:t>Tại khoản 2, Điều 6 Thông tư 04 quy định: Các phương tiện bảo vệ cá nhân chuyên dùng có yêu cầu kỹ thuật cao thì người sử dụng lao động (hoặc người được ủy quyền cấp phát) phải kiểm tra để bảo đảm chất lượng, quy cách trước khi cấp, đồng thời định kỳ kiểm tra trong quá trình sử dụng và ghi sổ theo dõi; không sử dụng các phương tiện không đạt yêu cầu kỹ thuật hoặc quá hạn sử dụng.</w:t>
      </w:r>
    </w:p>
    <w:p w14:paraId="05B5E3AD" w14:textId="77777777" w:rsidR="009F6EBC" w:rsidRPr="00067E93" w:rsidRDefault="009F6EBC" w:rsidP="009F6EBC">
      <w:pPr>
        <w:rPr>
          <w:rFonts w:asciiTheme="majorHAnsi" w:hAnsiTheme="majorHAnsi" w:cstheme="majorHAnsi"/>
        </w:rPr>
      </w:pPr>
    </w:p>
    <w:p w14:paraId="5B3D1C6F" w14:textId="77777777"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b/>
          <w:sz w:val="26"/>
          <w:szCs w:val="26"/>
          <w:lang w:val="nl-NL"/>
        </w:rPr>
      </w:pPr>
      <w:r w:rsidRPr="00067E93">
        <w:rPr>
          <w:rFonts w:asciiTheme="majorHAnsi" w:hAnsiTheme="majorHAnsi" w:cstheme="majorHAnsi"/>
          <w:b/>
          <w:sz w:val="26"/>
          <w:szCs w:val="26"/>
          <w:lang w:val="nl-NL"/>
        </w:rPr>
        <w:t>1.3.4. Yêu cầu bảo hành dịch vụ sửa chữa</w:t>
      </w:r>
    </w:p>
    <w:p w14:paraId="5278B4E6" w14:textId="30463CB6" w:rsidR="00954F10" w:rsidRPr="00067E93" w:rsidRDefault="00954F10" w:rsidP="00954F10">
      <w:pPr>
        <w:widowControl w:val="0"/>
        <w:tabs>
          <w:tab w:val="left" w:pos="0"/>
        </w:tabs>
        <w:autoSpaceDE w:val="0"/>
        <w:autoSpaceDN w:val="0"/>
        <w:spacing w:line="320" w:lineRule="exact"/>
        <w:ind w:firstLine="567"/>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 xml:space="preserve">- </w:t>
      </w:r>
      <w:r w:rsidR="00992459" w:rsidRPr="00067E93">
        <w:rPr>
          <w:rFonts w:asciiTheme="majorHAnsi" w:hAnsiTheme="majorHAnsi" w:cstheme="majorHAnsi"/>
          <w:sz w:val="26"/>
          <w:szCs w:val="26"/>
          <w:lang w:val="nl-NL"/>
        </w:rPr>
        <w:t>Sau khi nhận được biên bản nghiệm thu hoàn thành gói thầu để đưa vào sử dụng, Nhà thầu phải thực hiện việc bảo hành trong thời gian tối thiểu 12 tháng, kể từ ngày nghiệm thu bàn giao toàn bộ hệ thống thiết bị đưa vào sử dụng.</w:t>
      </w:r>
      <w:r w:rsidRPr="00067E93">
        <w:rPr>
          <w:rFonts w:asciiTheme="majorHAnsi" w:hAnsiTheme="majorHAnsi" w:cstheme="majorHAnsi"/>
          <w:sz w:val="26"/>
          <w:szCs w:val="26"/>
          <w:lang w:val="nl-NL"/>
        </w:rPr>
        <w:t xml:space="preserve"> Nếu trong thời gian bảo hành, thiết bị bị hư hỏng phải ngừng để sửa chữa (theo trách nhiệm bảo hành</w:t>
      </w:r>
      <w:r w:rsidRPr="00067E93">
        <w:rPr>
          <w:rFonts w:asciiTheme="majorHAnsi" w:hAnsiTheme="majorHAnsi" w:cstheme="majorHAnsi"/>
          <w:sz w:val="20"/>
          <w:lang w:val="nl-NL" w:eastAsia="vi-VN"/>
        </w:rPr>
        <w:t xml:space="preserve"> </w:t>
      </w:r>
      <w:r w:rsidRPr="00067E93">
        <w:rPr>
          <w:rFonts w:asciiTheme="majorHAnsi" w:hAnsiTheme="majorHAnsi" w:cstheme="majorHAnsi"/>
          <w:sz w:val="26"/>
          <w:szCs w:val="26"/>
          <w:lang w:val="nl-NL"/>
        </w:rPr>
        <w:t>do lỗi của Nhà thầu như: lắp sai tiêu chuẩn, chi tiết thay thế không đạt yêu cầu, Nhà thầu cung cấp vật tư, phụ tùng, thiết bị thay thế không bảo đảm yêu cầu kỹ thuật...) thì thời gian bảo hành đương nhiên được kéo dài thêm một khoảng thời gian tương ứng thời gian ngừng để khắc phục hư hỏng.</w:t>
      </w:r>
    </w:p>
    <w:p w14:paraId="7BC0CEF1" w14:textId="77777777" w:rsidR="00954F10" w:rsidRPr="00067E93" w:rsidRDefault="00954F10" w:rsidP="00954F10">
      <w:pPr>
        <w:widowControl w:val="0"/>
        <w:tabs>
          <w:tab w:val="left" w:pos="0"/>
        </w:tabs>
        <w:autoSpaceDE w:val="0"/>
        <w:autoSpaceDN w:val="0"/>
        <w:spacing w:line="320" w:lineRule="exact"/>
        <w:outlineLvl w:val="1"/>
        <w:rPr>
          <w:rFonts w:asciiTheme="majorHAnsi" w:hAnsiTheme="majorHAnsi" w:cstheme="majorHAnsi"/>
          <w:sz w:val="26"/>
          <w:szCs w:val="26"/>
          <w:lang w:val="nl-NL"/>
        </w:rPr>
      </w:pPr>
      <w:r w:rsidRPr="00067E93">
        <w:rPr>
          <w:rFonts w:asciiTheme="majorHAnsi" w:hAnsiTheme="majorHAnsi" w:cstheme="majorHAnsi"/>
          <w:sz w:val="26"/>
          <w:szCs w:val="26"/>
          <w:lang w:val="nl-NL"/>
        </w:rPr>
        <w:tab/>
        <w:t xml:space="preserve">- Trong thời gian bảo hành, Nhà thầu có trách nhiệm sửa chữa miễn phí các hư hỏng thuộc phạm vi bảo hành. Thời gian tối đa để bắt đầu tiến hành khắc phục hư hỏng (kể từ ngày Chủ đầu tư phát hành văn bản yêu cầu) là 07 ngày. Sau thời gian trên, Chủ đầu tư có quyền tự thực hiện hoặc thuê Nhà thầu khác (bên thứ ba) thực hiện khắc phục hư hỏng. Mọi chi phí để khắc phục những hư hỏng này, Nhà thầu chịu trách nhiệm chi </w:t>
      </w:r>
      <w:r w:rsidRPr="00067E93">
        <w:rPr>
          <w:rFonts w:asciiTheme="majorHAnsi" w:hAnsiTheme="majorHAnsi" w:cstheme="majorHAnsi"/>
          <w:sz w:val="26"/>
          <w:szCs w:val="26"/>
          <w:lang w:val="nl-NL"/>
        </w:rPr>
        <w:lastRenderedPageBreak/>
        <w:t>trả và được khấu trừ vào tiền bảo hành của Nhà thầu.</w:t>
      </w:r>
    </w:p>
    <w:p w14:paraId="2ECFE944" w14:textId="2FAB729C" w:rsidR="00954F10" w:rsidRPr="00067E93" w:rsidRDefault="00140EAF" w:rsidP="00954F10">
      <w:pPr>
        <w:spacing w:before="120" w:after="120" w:line="264" w:lineRule="auto"/>
        <w:ind w:firstLine="709"/>
        <w:rPr>
          <w:rFonts w:asciiTheme="majorHAnsi" w:hAnsiTheme="majorHAnsi" w:cstheme="majorHAnsi"/>
          <w:b/>
          <w:sz w:val="26"/>
          <w:szCs w:val="26"/>
          <w:lang w:val="nl-NL"/>
        </w:rPr>
      </w:pPr>
      <w:r w:rsidRPr="00067E93">
        <w:rPr>
          <w:rFonts w:asciiTheme="majorHAnsi" w:hAnsiTheme="majorHAnsi" w:cstheme="majorHAnsi"/>
          <w:b/>
          <w:sz w:val="26"/>
          <w:szCs w:val="26"/>
          <w:lang w:val="nl-NL"/>
        </w:rPr>
        <w:t>Mục 2</w:t>
      </w:r>
      <w:r w:rsidR="00954F10" w:rsidRPr="00067E93">
        <w:rPr>
          <w:rFonts w:asciiTheme="majorHAnsi" w:hAnsiTheme="majorHAnsi" w:cstheme="majorHAnsi"/>
          <w:b/>
          <w:sz w:val="26"/>
          <w:szCs w:val="26"/>
          <w:lang w:val="nl-NL"/>
        </w:rPr>
        <w:t>. Bản vẽ</w:t>
      </w:r>
    </w:p>
    <w:p w14:paraId="793496F6" w14:textId="77777777" w:rsidR="00954F10" w:rsidRPr="00067E93" w:rsidRDefault="00954F10" w:rsidP="00954F10">
      <w:pPr>
        <w:spacing w:before="120" w:after="120" w:line="264" w:lineRule="auto"/>
        <w:ind w:firstLine="709"/>
        <w:rPr>
          <w:rFonts w:asciiTheme="majorHAnsi" w:hAnsiTheme="majorHAnsi" w:cstheme="majorHAnsi"/>
          <w:i/>
          <w:iCs/>
          <w:spacing w:val="-4"/>
          <w:sz w:val="26"/>
          <w:szCs w:val="26"/>
          <w:lang w:val="nl-NL"/>
        </w:rPr>
      </w:pPr>
      <w:r w:rsidRPr="00067E93">
        <w:rPr>
          <w:rFonts w:asciiTheme="majorHAnsi" w:hAnsiTheme="majorHAnsi" w:cstheme="majorHAnsi"/>
          <w:spacing w:val="-4"/>
          <w:sz w:val="26"/>
          <w:szCs w:val="26"/>
          <w:lang w:val="nl-NL"/>
        </w:rPr>
        <w:t>E-HSMT này gồm có các bản vẽ trong danh mục sau đây</w:t>
      </w:r>
      <w:r w:rsidRPr="00067E93">
        <w:rPr>
          <w:rFonts w:asciiTheme="majorHAnsi" w:hAnsiTheme="majorHAnsi" w:cstheme="majorHAnsi"/>
          <w:i/>
          <w:sz w:val="26"/>
          <w:szCs w:val="26"/>
          <w:lang w:val="nl-NL"/>
        </w:rPr>
        <w:t>:</w:t>
      </w: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3686"/>
        <w:gridCol w:w="3260"/>
        <w:gridCol w:w="1956"/>
      </w:tblGrid>
      <w:tr w:rsidR="00067E93" w:rsidRPr="00067E93" w14:paraId="4B495406" w14:textId="77777777" w:rsidTr="00324061">
        <w:trPr>
          <w:trHeight w:val="585"/>
        </w:trPr>
        <w:tc>
          <w:tcPr>
            <w:tcW w:w="9724" w:type="dxa"/>
            <w:gridSpan w:val="4"/>
            <w:vAlign w:val="center"/>
          </w:tcPr>
          <w:p w14:paraId="71906396"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Danh mục bản vẽ</w:t>
            </w:r>
          </w:p>
        </w:tc>
      </w:tr>
      <w:tr w:rsidR="00067E93" w:rsidRPr="00067E93" w14:paraId="01464737" w14:textId="77777777" w:rsidTr="00324061">
        <w:trPr>
          <w:trHeight w:val="600"/>
        </w:trPr>
        <w:tc>
          <w:tcPr>
            <w:tcW w:w="822" w:type="dxa"/>
            <w:vAlign w:val="center"/>
          </w:tcPr>
          <w:p w14:paraId="57293E9F" w14:textId="77777777" w:rsidR="00954F10" w:rsidRPr="00067E93" w:rsidRDefault="00954F10" w:rsidP="00324061">
            <w:pPr>
              <w:widowControl w:val="0"/>
              <w:tabs>
                <w:tab w:val="left" w:leader="dot" w:pos="8424"/>
              </w:tabs>
              <w:autoSpaceDE w:val="0"/>
              <w:autoSpaceDN w:val="0"/>
              <w:spacing w:line="300" w:lineRule="exact"/>
              <w:ind w:firstLine="5"/>
              <w:jc w:val="center"/>
              <w:outlineLvl w:val="4"/>
              <w:rPr>
                <w:rFonts w:asciiTheme="majorHAnsi" w:hAnsiTheme="majorHAnsi" w:cstheme="majorHAnsi"/>
                <w:b/>
                <w:bCs/>
                <w:sz w:val="26"/>
                <w:szCs w:val="26"/>
                <w:lang w:val="es-ES"/>
              </w:rPr>
            </w:pPr>
            <w:r w:rsidRPr="00067E93">
              <w:rPr>
                <w:rFonts w:asciiTheme="majorHAnsi" w:hAnsiTheme="majorHAnsi" w:cstheme="majorHAnsi"/>
                <w:b/>
                <w:bCs/>
                <w:sz w:val="26"/>
                <w:szCs w:val="26"/>
                <w:lang w:val="es-ES"/>
              </w:rPr>
              <w:t>STT</w:t>
            </w:r>
          </w:p>
        </w:tc>
        <w:tc>
          <w:tcPr>
            <w:tcW w:w="3686" w:type="dxa"/>
            <w:vAlign w:val="center"/>
          </w:tcPr>
          <w:p w14:paraId="64544ECC"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Tên bản vẽ</w:t>
            </w:r>
          </w:p>
        </w:tc>
        <w:tc>
          <w:tcPr>
            <w:tcW w:w="3260" w:type="dxa"/>
            <w:vAlign w:val="center"/>
          </w:tcPr>
          <w:p w14:paraId="115FDDAD"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Mã hiệu</w:t>
            </w:r>
          </w:p>
        </w:tc>
        <w:tc>
          <w:tcPr>
            <w:tcW w:w="1956" w:type="dxa"/>
          </w:tcPr>
          <w:p w14:paraId="25C7E91A" w14:textId="77777777" w:rsidR="00954F10" w:rsidRPr="00067E93" w:rsidRDefault="00954F10" w:rsidP="00324061">
            <w:pPr>
              <w:spacing w:line="300" w:lineRule="exact"/>
              <w:jc w:val="center"/>
              <w:rPr>
                <w:rFonts w:asciiTheme="majorHAnsi" w:hAnsiTheme="majorHAnsi" w:cstheme="majorHAnsi"/>
                <w:b/>
                <w:sz w:val="26"/>
                <w:szCs w:val="26"/>
              </w:rPr>
            </w:pPr>
            <w:r w:rsidRPr="00067E93">
              <w:rPr>
                <w:rFonts w:asciiTheme="majorHAnsi" w:hAnsiTheme="majorHAnsi" w:cstheme="majorHAnsi"/>
                <w:b/>
                <w:sz w:val="26"/>
                <w:szCs w:val="26"/>
              </w:rPr>
              <w:t>Mục đích sử dụng</w:t>
            </w:r>
          </w:p>
        </w:tc>
      </w:tr>
      <w:tr w:rsidR="00067E93" w:rsidRPr="00067E93" w14:paraId="510491C6" w14:textId="77777777" w:rsidTr="00324061">
        <w:trPr>
          <w:trHeight w:val="478"/>
        </w:trPr>
        <w:tc>
          <w:tcPr>
            <w:tcW w:w="822" w:type="dxa"/>
            <w:vAlign w:val="center"/>
          </w:tcPr>
          <w:p w14:paraId="0026C860"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1</w:t>
            </w:r>
          </w:p>
        </w:tc>
        <w:tc>
          <w:tcPr>
            <w:tcW w:w="3686" w:type="dxa"/>
            <w:vAlign w:val="center"/>
          </w:tcPr>
          <w:p w14:paraId="6AE1B19D" w14:textId="72351783" w:rsidR="00954F10" w:rsidRPr="00067E93" w:rsidRDefault="00DB13FE" w:rsidP="00324061">
            <w:pPr>
              <w:spacing w:line="300" w:lineRule="exact"/>
              <w:rPr>
                <w:rFonts w:asciiTheme="majorHAnsi" w:hAnsiTheme="majorHAnsi" w:cstheme="majorHAnsi"/>
                <w:sz w:val="26"/>
                <w:szCs w:val="26"/>
              </w:rPr>
            </w:pPr>
            <w:r w:rsidRPr="00067E93">
              <w:rPr>
                <w:rFonts w:asciiTheme="majorHAnsi" w:hAnsiTheme="majorHAnsi" w:cstheme="majorHAnsi"/>
                <w:sz w:val="26"/>
                <w:szCs w:val="26"/>
              </w:rPr>
              <w:t>Bản vẽ bơm tuần hoàn TM300</w:t>
            </w:r>
          </w:p>
        </w:tc>
        <w:tc>
          <w:tcPr>
            <w:tcW w:w="3260" w:type="dxa"/>
            <w:vAlign w:val="center"/>
          </w:tcPr>
          <w:p w14:paraId="6F67B5D9" w14:textId="2F766DA9" w:rsidR="00954F10" w:rsidRPr="00067E93" w:rsidRDefault="00DB13FE"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UBEX1-M8-M-56-0002-REV0 050623(AB)</w:t>
            </w:r>
          </w:p>
        </w:tc>
        <w:tc>
          <w:tcPr>
            <w:tcW w:w="1956" w:type="dxa"/>
          </w:tcPr>
          <w:p w14:paraId="78B84A3A"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Nhà thầu tham khảo</w:t>
            </w:r>
          </w:p>
        </w:tc>
      </w:tr>
      <w:tr w:rsidR="00067E93" w:rsidRPr="00067E93" w14:paraId="78FA31EB" w14:textId="77777777" w:rsidTr="00324061">
        <w:trPr>
          <w:trHeight w:val="478"/>
        </w:trPr>
        <w:tc>
          <w:tcPr>
            <w:tcW w:w="822" w:type="dxa"/>
            <w:vAlign w:val="center"/>
          </w:tcPr>
          <w:p w14:paraId="375938C4"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2</w:t>
            </w:r>
          </w:p>
        </w:tc>
        <w:tc>
          <w:tcPr>
            <w:tcW w:w="3686" w:type="dxa"/>
            <w:vAlign w:val="center"/>
          </w:tcPr>
          <w:p w14:paraId="74E376E4" w14:textId="754BB90B" w:rsidR="00954F10" w:rsidRPr="00067E93" w:rsidRDefault="00DB13FE" w:rsidP="00324061">
            <w:pPr>
              <w:spacing w:line="300" w:lineRule="exact"/>
              <w:rPr>
                <w:rFonts w:asciiTheme="majorHAnsi" w:hAnsiTheme="majorHAnsi" w:cstheme="majorHAnsi"/>
                <w:sz w:val="26"/>
                <w:szCs w:val="26"/>
              </w:rPr>
            </w:pPr>
            <w:r w:rsidRPr="00067E93">
              <w:rPr>
                <w:rFonts w:asciiTheme="majorHAnsi" w:hAnsiTheme="majorHAnsi" w:cstheme="majorHAnsi"/>
                <w:sz w:val="26"/>
                <w:szCs w:val="26"/>
              </w:rPr>
              <w:t>Tài liệu hướng dẫn vận hành sửa chữa bơm chân không TM330</w:t>
            </w:r>
          </w:p>
        </w:tc>
        <w:tc>
          <w:tcPr>
            <w:tcW w:w="3260" w:type="dxa"/>
            <w:vAlign w:val="center"/>
          </w:tcPr>
          <w:p w14:paraId="5554F1CD" w14:textId="48FEC73C" w:rsidR="00954F10" w:rsidRPr="00067E93" w:rsidRDefault="00DB13FE" w:rsidP="00324061">
            <w:pPr>
              <w:spacing w:line="300" w:lineRule="exact"/>
              <w:jc w:val="center"/>
              <w:rPr>
                <w:rFonts w:asciiTheme="majorHAnsi" w:hAnsiTheme="majorHAnsi" w:cstheme="majorHAnsi"/>
                <w:lang w:eastAsia="vi-VN"/>
              </w:rPr>
            </w:pPr>
            <w:r w:rsidRPr="00067E93">
              <w:rPr>
                <w:rFonts w:asciiTheme="majorHAnsi" w:hAnsiTheme="majorHAnsi" w:cstheme="majorHAnsi"/>
                <w:sz w:val="26"/>
                <w:szCs w:val="26"/>
              </w:rPr>
              <w:t>Operation and maintenance - NASH Two-Stage Vacuum Pump Size TC-11</w:t>
            </w:r>
          </w:p>
        </w:tc>
        <w:tc>
          <w:tcPr>
            <w:tcW w:w="1956" w:type="dxa"/>
          </w:tcPr>
          <w:p w14:paraId="36CD31BF" w14:textId="77777777" w:rsidR="00954F10" w:rsidRPr="00067E93" w:rsidRDefault="00954F10" w:rsidP="00324061">
            <w:pPr>
              <w:spacing w:line="300" w:lineRule="exact"/>
              <w:jc w:val="center"/>
              <w:rPr>
                <w:rFonts w:asciiTheme="majorHAnsi" w:hAnsiTheme="majorHAnsi" w:cstheme="majorHAnsi"/>
                <w:sz w:val="26"/>
                <w:szCs w:val="26"/>
              </w:rPr>
            </w:pPr>
            <w:r w:rsidRPr="00067E93">
              <w:rPr>
                <w:rFonts w:asciiTheme="majorHAnsi" w:hAnsiTheme="majorHAnsi" w:cstheme="majorHAnsi"/>
                <w:sz w:val="26"/>
                <w:szCs w:val="26"/>
              </w:rPr>
              <w:t>Nhà thầu tham khảo</w:t>
            </w:r>
          </w:p>
        </w:tc>
      </w:tr>
    </w:tbl>
    <w:p w14:paraId="6786D314" w14:textId="77777777" w:rsidR="006369C5" w:rsidRPr="00067E93" w:rsidRDefault="006369C5">
      <w:pPr>
        <w:rPr>
          <w:rFonts w:asciiTheme="majorHAnsi" w:hAnsiTheme="majorHAnsi" w:cstheme="majorHAnsi"/>
        </w:rPr>
      </w:pPr>
    </w:p>
    <w:sectPr w:rsidR="006369C5" w:rsidRPr="00067E93" w:rsidSect="004618D6">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Optima">
    <w:panose1 w:val="00000000000000000000"/>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554"/>
    <w:multiLevelType w:val="hybridMultilevel"/>
    <w:tmpl w:val="0BAAEA20"/>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C706641"/>
    <w:multiLevelType w:val="multilevel"/>
    <w:tmpl w:val="9B6275EA"/>
    <w:lvl w:ilvl="0">
      <w:start w:val="1"/>
      <w:numFmt w:val="decimal"/>
      <w:pStyle w:val="HAStyle1"/>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711FCE"/>
    <w:multiLevelType w:val="hybridMultilevel"/>
    <w:tmpl w:val="D5223C0C"/>
    <w:lvl w:ilvl="0" w:tplc="2892DE5A">
      <w:start w:val="1"/>
      <w:numFmt w:val="bullet"/>
      <w:pStyle w:val="Dau-"/>
      <w:lvlText w:val=""/>
      <w:lvlJc w:val="left"/>
      <w:pPr>
        <w:ind w:left="135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DE23E1"/>
    <w:multiLevelType w:val="hybridMultilevel"/>
    <w:tmpl w:val="34DE89A6"/>
    <w:lvl w:ilvl="0" w:tplc="136C96B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1176AA1"/>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1B23A35"/>
    <w:multiLevelType w:val="hybridMultilevel"/>
    <w:tmpl w:val="9898A3D4"/>
    <w:lvl w:ilvl="0" w:tplc="C29EB48A">
      <w:start w:val="3"/>
      <w:numFmt w:val="bullet"/>
      <w:lvlText w:val="-"/>
      <w:lvlJc w:val="left"/>
      <w:pPr>
        <w:ind w:left="720" w:hanging="360"/>
      </w:pPr>
      <w:rPr>
        <w:rFonts w:ascii="Times New Roman" w:eastAsia="Times New Roman"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2966E32"/>
    <w:multiLevelType w:val="hybridMultilevel"/>
    <w:tmpl w:val="F2509CAC"/>
    <w:lvl w:ilvl="0" w:tplc="52ACE6F2">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726925"/>
    <w:multiLevelType w:val="hybridMultilevel"/>
    <w:tmpl w:val="28CC8E34"/>
    <w:lvl w:ilvl="0" w:tplc="7D7C6996">
      <w:start w:val="1"/>
      <w:numFmt w:val="decimal"/>
      <w:lvlText w:val="%1."/>
      <w:lvlJc w:val="left"/>
      <w:pPr>
        <w:ind w:left="684" w:hanging="360"/>
      </w:pPr>
      <w:rPr>
        <w:rFonts w:hint="default"/>
      </w:rPr>
    </w:lvl>
    <w:lvl w:ilvl="1" w:tplc="042A0019" w:tentative="1">
      <w:start w:val="1"/>
      <w:numFmt w:val="lowerLetter"/>
      <w:lvlText w:val="%2."/>
      <w:lvlJc w:val="left"/>
      <w:pPr>
        <w:ind w:left="1404" w:hanging="360"/>
      </w:pPr>
    </w:lvl>
    <w:lvl w:ilvl="2" w:tplc="042A001B" w:tentative="1">
      <w:start w:val="1"/>
      <w:numFmt w:val="lowerRoman"/>
      <w:lvlText w:val="%3."/>
      <w:lvlJc w:val="right"/>
      <w:pPr>
        <w:ind w:left="2124" w:hanging="180"/>
      </w:pPr>
    </w:lvl>
    <w:lvl w:ilvl="3" w:tplc="042A000F" w:tentative="1">
      <w:start w:val="1"/>
      <w:numFmt w:val="decimal"/>
      <w:lvlText w:val="%4."/>
      <w:lvlJc w:val="left"/>
      <w:pPr>
        <w:ind w:left="2844" w:hanging="360"/>
      </w:pPr>
    </w:lvl>
    <w:lvl w:ilvl="4" w:tplc="042A0019" w:tentative="1">
      <w:start w:val="1"/>
      <w:numFmt w:val="lowerLetter"/>
      <w:lvlText w:val="%5."/>
      <w:lvlJc w:val="left"/>
      <w:pPr>
        <w:ind w:left="3564" w:hanging="360"/>
      </w:pPr>
    </w:lvl>
    <w:lvl w:ilvl="5" w:tplc="042A001B" w:tentative="1">
      <w:start w:val="1"/>
      <w:numFmt w:val="lowerRoman"/>
      <w:lvlText w:val="%6."/>
      <w:lvlJc w:val="right"/>
      <w:pPr>
        <w:ind w:left="4284" w:hanging="180"/>
      </w:pPr>
    </w:lvl>
    <w:lvl w:ilvl="6" w:tplc="042A000F" w:tentative="1">
      <w:start w:val="1"/>
      <w:numFmt w:val="decimal"/>
      <w:lvlText w:val="%7."/>
      <w:lvlJc w:val="left"/>
      <w:pPr>
        <w:ind w:left="5004" w:hanging="360"/>
      </w:pPr>
    </w:lvl>
    <w:lvl w:ilvl="7" w:tplc="042A0019" w:tentative="1">
      <w:start w:val="1"/>
      <w:numFmt w:val="lowerLetter"/>
      <w:lvlText w:val="%8."/>
      <w:lvlJc w:val="left"/>
      <w:pPr>
        <w:ind w:left="5724" w:hanging="360"/>
      </w:pPr>
    </w:lvl>
    <w:lvl w:ilvl="8" w:tplc="042A001B" w:tentative="1">
      <w:start w:val="1"/>
      <w:numFmt w:val="lowerRoman"/>
      <w:lvlText w:val="%9."/>
      <w:lvlJc w:val="right"/>
      <w:pPr>
        <w:ind w:left="6444" w:hanging="180"/>
      </w:pPr>
    </w:lvl>
  </w:abstractNum>
  <w:abstractNum w:abstractNumId="9" w15:restartNumberingAfterBreak="0">
    <w:nsid w:val="346422A8"/>
    <w:multiLevelType w:val="hybridMultilevel"/>
    <w:tmpl w:val="1706A7C4"/>
    <w:lvl w:ilvl="0" w:tplc="9C807AFE">
      <w:numFmt w:val="bullet"/>
      <w:lvlText w:val="-"/>
      <w:lvlJc w:val="left"/>
      <w:pPr>
        <w:tabs>
          <w:tab w:val="num" w:pos="720"/>
        </w:tabs>
        <w:ind w:left="720" w:hanging="360"/>
      </w:pPr>
      <w:rPr>
        <w:rFonts w:ascii="Times New Roman" w:eastAsia="Times New Roman" w:hAnsi="Times New Roman" w:cs="Times New Roman" w:hint="default"/>
        <w:b w:val="0"/>
      </w:rPr>
    </w:lvl>
    <w:lvl w:ilvl="1" w:tplc="A9F46482">
      <w:start w:val="1"/>
      <w:numFmt w:val="decimal"/>
      <w:lvlText w:val="%2."/>
      <w:lvlJc w:val="left"/>
      <w:pPr>
        <w:tabs>
          <w:tab w:val="num" w:pos="360"/>
        </w:tabs>
        <w:ind w:left="360" w:hanging="360"/>
      </w:pPr>
      <w:rPr>
        <w:rFonts w:hint="default"/>
        <w:b/>
      </w:rPr>
    </w:lvl>
    <w:lvl w:ilvl="2" w:tplc="14C892F0">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0B26E7"/>
    <w:multiLevelType w:val="hybridMultilevel"/>
    <w:tmpl w:val="4A40F4D2"/>
    <w:lvl w:ilvl="0" w:tplc="52ACE6F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541A2B5E"/>
    <w:multiLevelType w:val="multilevel"/>
    <w:tmpl w:val="F458846E"/>
    <w:lvl w:ilvl="0">
      <w:start w:val="1"/>
      <w:numFmt w:val="bullet"/>
      <w:lvlText w:val="-"/>
      <w:lvlJc w:val="left"/>
      <w:pPr>
        <w:ind w:left="720" w:hanging="360"/>
      </w:pPr>
      <w:rPr>
        <w:rFonts w:ascii="Times New Roman" w:eastAsia="Times New Roman" w:hAnsi="Times New Roman" w:cs="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C381CA5"/>
    <w:multiLevelType w:val="hybridMultilevel"/>
    <w:tmpl w:val="9C167CA8"/>
    <w:lvl w:ilvl="0" w:tplc="4DC4C1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222135"/>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D5E1EBE"/>
    <w:multiLevelType w:val="hybridMultilevel"/>
    <w:tmpl w:val="0BAAEA20"/>
    <w:lvl w:ilvl="0" w:tplc="52ACE6F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6EF86AFB"/>
    <w:multiLevelType w:val="hybridMultilevel"/>
    <w:tmpl w:val="304C384A"/>
    <w:lvl w:ilvl="0" w:tplc="042A0009">
      <w:start w:val="1"/>
      <w:numFmt w:val="bullet"/>
      <w:lvlText w:val=""/>
      <w:lvlJc w:val="left"/>
      <w:pPr>
        <w:ind w:left="1440" w:hanging="360"/>
      </w:pPr>
      <w:rPr>
        <w:rFonts w:ascii="Wingdings" w:hAnsi="Wingdings"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19" w15:restartNumberingAfterBreak="0">
    <w:nsid w:val="704E2287"/>
    <w:multiLevelType w:val="hybridMultilevel"/>
    <w:tmpl w:val="8E0E4466"/>
    <w:lvl w:ilvl="0" w:tplc="E3304BF0">
      <w:start w:val="1"/>
      <w:numFmt w:val="bullet"/>
      <w:lvlText w:val="-"/>
      <w:lvlJc w:val="left"/>
      <w:pPr>
        <w:ind w:left="1069" w:hanging="360"/>
      </w:pPr>
      <w:rPr>
        <w:rFonts w:ascii="Times New Roman" w:eastAsia="Times New Roman" w:hAnsi="Times New Roman" w:cs="Times New Roman" w:hint="default"/>
      </w:rPr>
    </w:lvl>
    <w:lvl w:ilvl="1" w:tplc="042A0003" w:tentative="1">
      <w:start w:val="1"/>
      <w:numFmt w:val="bullet"/>
      <w:lvlText w:val="o"/>
      <w:lvlJc w:val="left"/>
      <w:pPr>
        <w:ind w:left="1789" w:hanging="360"/>
      </w:pPr>
      <w:rPr>
        <w:rFonts w:ascii="Courier New" w:hAnsi="Courier New" w:cs="Courier New" w:hint="default"/>
      </w:rPr>
    </w:lvl>
    <w:lvl w:ilvl="2" w:tplc="042A0005" w:tentative="1">
      <w:start w:val="1"/>
      <w:numFmt w:val="bullet"/>
      <w:lvlText w:val=""/>
      <w:lvlJc w:val="left"/>
      <w:pPr>
        <w:ind w:left="2509" w:hanging="360"/>
      </w:pPr>
      <w:rPr>
        <w:rFonts w:ascii="Wingdings" w:hAnsi="Wingdings" w:hint="default"/>
      </w:rPr>
    </w:lvl>
    <w:lvl w:ilvl="3" w:tplc="042A0001" w:tentative="1">
      <w:start w:val="1"/>
      <w:numFmt w:val="bullet"/>
      <w:lvlText w:val=""/>
      <w:lvlJc w:val="left"/>
      <w:pPr>
        <w:ind w:left="3229" w:hanging="360"/>
      </w:pPr>
      <w:rPr>
        <w:rFonts w:ascii="Symbol" w:hAnsi="Symbol" w:hint="default"/>
      </w:rPr>
    </w:lvl>
    <w:lvl w:ilvl="4" w:tplc="042A0003" w:tentative="1">
      <w:start w:val="1"/>
      <w:numFmt w:val="bullet"/>
      <w:lvlText w:val="o"/>
      <w:lvlJc w:val="left"/>
      <w:pPr>
        <w:ind w:left="3949" w:hanging="360"/>
      </w:pPr>
      <w:rPr>
        <w:rFonts w:ascii="Courier New" w:hAnsi="Courier New" w:cs="Courier New" w:hint="default"/>
      </w:rPr>
    </w:lvl>
    <w:lvl w:ilvl="5" w:tplc="042A0005" w:tentative="1">
      <w:start w:val="1"/>
      <w:numFmt w:val="bullet"/>
      <w:lvlText w:val=""/>
      <w:lvlJc w:val="left"/>
      <w:pPr>
        <w:ind w:left="4669" w:hanging="360"/>
      </w:pPr>
      <w:rPr>
        <w:rFonts w:ascii="Wingdings" w:hAnsi="Wingdings" w:hint="default"/>
      </w:rPr>
    </w:lvl>
    <w:lvl w:ilvl="6" w:tplc="042A0001" w:tentative="1">
      <w:start w:val="1"/>
      <w:numFmt w:val="bullet"/>
      <w:lvlText w:val=""/>
      <w:lvlJc w:val="left"/>
      <w:pPr>
        <w:ind w:left="5389" w:hanging="360"/>
      </w:pPr>
      <w:rPr>
        <w:rFonts w:ascii="Symbol" w:hAnsi="Symbol" w:hint="default"/>
      </w:rPr>
    </w:lvl>
    <w:lvl w:ilvl="7" w:tplc="042A0003" w:tentative="1">
      <w:start w:val="1"/>
      <w:numFmt w:val="bullet"/>
      <w:lvlText w:val="o"/>
      <w:lvlJc w:val="left"/>
      <w:pPr>
        <w:ind w:left="6109" w:hanging="360"/>
      </w:pPr>
      <w:rPr>
        <w:rFonts w:ascii="Courier New" w:hAnsi="Courier New" w:cs="Courier New" w:hint="default"/>
      </w:rPr>
    </w:lvl>
    <w:lvl w:ilvl="8" w:tplc="042A0005" w:tentative="1">
      <w:start w:val="1"/>
      <w:numFmt w:val="bullet"/>
      <w:lvlText w:val=""/>
      <w:lvlJc w:val="left"/>
      <w:pPr>
        <w:ind w:left="6829" w:hanging="360"/>
      </w:pPr>
      <w:rPr>
        <w:rFonts w:ascii="Wingdings" w:hAnsi="Wingdings" w:hint="default"/>
      </w:rPr>
    </w:lvl>
  </w:abstractNum>
  <w:abstractNum w:abstractNumId="20"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6B13738"/>
    <w:multiLevelType w:val="hybridMultilevel"/>
    <w:tmpl w:val="38E2B0F6"/>
    <w:lvl w:ilvl="0" w:tplc="E442585A">
      <w:start w:val="1"/>
      <w:numFmt w:val="bullet"/>
      <w:lvlText w:val=""/>
      <w:lvlJc w:val="left"/>
      <w:pPr>
        <w:ind w:left="1080" w:hanging="360"/>
      </w:pPr>
      <w:rPr>
        <w:rFonts w:ascii="Symbol" w:hAnsi="Symbol"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9B978A0"/>
    <w:multiLevelType w:val="hybridMultilevel"/>
    <w:tmpl w:val="F2509CAC"/>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13976721">
    <w:abstractNumId w:val="1"/>
  </w:num>
  <w:num w:numId="2" w16cid:durableId="7479697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82178444">
    <w:abstractNumId w:val="4"/>
  </w:num>
  <w:num w:numId="4" w16cid:durableId="910504071">
    <w:abstractNumId w:val="8"/>
  </w:num>
  <w:num w:numId="5" w16cid:durableId="1025402961">
    <w:abstractNumId w:val="2"/>
  </w:num>
  <w:num w:numId="6" w16cid:durableId="412700250">
    <w:abstractNumId w:val="20"/>
  </w:num>
  <w:num w:numId="7" w16cid:durableId="334453382">
    <w:abstractNumId w:val="10"/>
  </w:num>
  <w:num w:numId="8" w16cid:durableId="1407458313">
    <w:abstractNumId w:val="12"/>
  </w:num>
  <w:num w:numId="9" w16cid:durableId="2004968175">
    <w:abstractNumId w:val="3"/>
  </w:num>
  <w:num w:numId="10" w16cid:durableId="1802066953">
    <w:abstractNumId w:val="19"/>
  </w:num>
  <w:num w:numId="11" w16cid:durableId="1322268256">
    <w:abstractNumId w:val="13"/>
  </w:num>
  <w:num w:numId="12" w16cid:durableId="2145926248">
    <w:abstractNumId w:val="18"/>
  </w:num>
  <w:num w:numId="13" w16cid:durableId="1714963178">
    <w:abstractNumId w:val="7"/>
  </w:num>
  <w:num w:numId="14" w16cid:durableId="5135386">
    <w:abstractNumId w:val="22"/>
  </w:num>
  <w:num w:numId="15" w16cid:durableId="151066415">
    <w:abstractNumId w:val="5"/>
  </w:num>
  <w:num w:numId="16" w16cid:durableId="1795906175">
    <w:abstractNumId w:val="16"/>
  </w:num>
  <w:num w:numId="17" w16cid:durableId="2119107135">
    <w:abstractNumId w:val="15"/>
  </w:num>
  <w:num w:numId="18" w16cid:durableId="573398625">
    <w:abstractNumId w:val="6"/>
  </w:num>
  <w:num w:numId="19" w16cid:durableId="1806042646">
    <w:abstractNumId w:val="21"/>
  </w:num>
  <w:num w:numId="20" w16cid:durableId="271940090">
    <w:abstractNumId w:val="9"/>
  </w:num>
  <w:num w:numId="21" w16cid:durableId="23217304">
    <w:abstractNumId w:val="14"/>
  </w:num>
  <w:num w:numId="22" w16cid:durableId="1443375474">
    <w:abstractNumId w:val="17"/>
  </w:num>
  <w:num w:numId="23" w16cid:durableId="291079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4F10"/>
    <w:rsid w:val="000249A7"/>
    <w:rsid w:val="00036DD8"/>
    <w:rsid w:val="00041EEA"/>
    <w:rsid w:val="00051D77"/>
    <w:rsid w:val="00067E93"/>
    <w:rsid w:val="00074357"/>
    <w:rsid w:val="000746D5"/>
    <w:rsid w:val="00084AD2"/>
    <w:rsid w:val="000973F9"/>
    <w:rsid w:val="000B0F41"/>
    <w:rsid w:val="0013083C"/>
    <w:rsid w:val="00140EAF"/>
    <w:rsid w:val="00155D54"/>
    <w:rsid w:val="001567F4"/>
    <w:rsid w:val="00190487"/>
    <w:rsid w:val="001A4609"/>
    <w:rsid w:val="001A64FA"/>
    <w:rsid w:val="001B22AE"/>
    <w:rsid w:val="001C429D"/>
    <w:rsid w:val="001F4085"/>
    <w:rsid w:val="00201203"/>
    <w:rsid w:val="0022479D"/>
    <w:rsid w:val="002331FA"/>
    <w:rsid w:val="00241807"/>
    <w:rsid w:val="0025234D"/>
    <w:rsid w:val="002711A5"/>
    <w:rsid w:val="00281CF7"/>
    <w:rsid w:val="00293809"/>
    <w:rsid w:val="002B100E"/>
    <w:rsid w:val="002B35FA"/>
    <w:rsid w:val="002F035A"/>
    <w:rsid w:val="002F1909"/>
    <w:rsid w:val="003005FB"/>
    <w:rsid w:val="00324061"/>
    <w:rsid w:val="00352545"/>
    <w:rsid w:val="00386618"/>
    <w:rsid w:val="003B1E5A"/>
    <w:rsid w:val="003E4C49"/>
    <w:rsid w:val="003F5BBF"/>
    <w:rsid w:val="00420818"/>
    <w:rsid w:val="00435F7C"/>
    <w:rsid w:val="004618D6"/>
    <w:rsid w:val="004711E4"/>
    <w:rsid w:val="00471427"/>
    <w:rsid w:val="004915BA"/>
    <w:rsid w:val="00495E42"/>
    <w:rsid w:val="004C797A"/>
    <w:rsid w:val="004D6887"/>
    <w:rsid w:val="0051244C"/>
    <w:rsid w:val="00521126"/>
    <w:rsid w:val="00532B52"/>
    <w:rsid w:val="0054242A"/>
    <w:rsid w:val="00544E03"/>
    <w:rsid w:val="00580D6D"/>
    <w:rsid w:val="005C4AFB"/>
    <w:rsid w:val="005C680D"/>
    <w:rsid w:val="005E21C2"/>
    <w:rsid w:val="005E5B29"/>
    <w:rsid w:val="00604508"/>
    <w:rsid w:val="00614FFC"/>
    <w:rsid w:val="006332E4"/>
    <w:rsid w:val="006369C5"/>
    <w:rsid w:val="0064095F"/>
    <w:rsid w:val="00645B94"/>
    <w:rsid w:val="006470AE"/>
    <w:rsid w:val="0067166C"/>
    <w:rsid w:val="006D6F23"/>
    <w:rsid w:val="006E672C"/>
    <w:rsid w:val="006F0386"/>
    <w:rsid w:val="00700F87"/>
    <w:rsid w:val="007125E6"/>
    <w:rsid w:val="00712CA5"/>
    <w:rsid w:val="007153FF"/>
    <w:rsid w:val="00725124"/>
    <w:rsid w:val="00736BCA"/>
    <w:rsid w:val="00770817"/>
    <w:rsid w:val="007746C9"/>
    <w:rsid w:val="00781FAE"/>
    <w:rsid w:val="00797153"/>
    <w:rsid w:val="007A27F1"/>
    <w:rsid w:val="007A363C"/>
    <w:rsid w:val="007A708E"/>
    <w:rsid w:val="007C224B"/>
    <w:rsid w:val="007D07B0"/>
    <w:rsid w:val="007D2F6B"/>
    <w:rsid w:val="007E67C9"/>
    <w:rsid w:val="007F10D8"/>
    <w:rsid w:val="0080692E"/>
    <w:rsid w:val="00851B3B"/>
    <w:rsid w:val="00872EC5"/>
    <w:rsid w:val="0087602A"/>
    <w:rsid w:val="00893C68"/>
    <w:rsid w:val="008B52FD"/>
    <w:rsid w:val="00922304"/>
    <w:rsid w:val="009514E0"/>
    <w:rsid w:val="00954F10"/>
    <w:rsid w:val="0098088E"/>
    <w:rsid w:val="00981E60"/>
    <w:rsid w:val="00992459"/>
    <w:rsid w:val="009C7043"/>
    <w:rsid w:val="009D3CA1"/>
    <w:rsid w:val="009F6EBC"/>
    <w:rsid w:val="00A943BA"/>
    <w:rsid w:val="00A96998"/>
    <w:rsid w:val="00AC52EA"/>
    <w:rsid w:val="00AE07C7"/>
    <w:rsid w:val="00AE14FF"/>
    <w:rsid w:val="00AE768B"/>
    <w:rsid w:val="00AF061F"/>
    <w:rsid w:val="00AF2EB5"/>
    <w:rsid w:val="00B113F4"/>
    <w:rsid w:val="00B12D6B"/>
    <w:rsid w:val="00B14133"/>
    <w:rsid w:val="00B22EDC"/>
    <w:rsid w:val="00B718A8"/>
    <w:rsid w:val="00B75D5E"/>
    <w:rsid w:val="00B80706"/>
    <w:rsid w:val="00BB105D"/>
    <w:rsid w:val="00BB4660"/>
    <w:rsid w:val="00BB6EE0"/>
    <w:rsid w:val="00BC180D"/>
    <w:rsid w:val="00BC25A1"/>
    <w:rsid w:val="00BE0D1B"/>
    <w:rsid w:val="00C04B03"/>
    <w:rsid w:val="00C17D1E"/>
    <w:rsid w:val="00C455E5"/>
    <w:rsid w:val="00C46611"/>
    <w:rsid w:val="00C56E8E"/>
    <w:rsid w:val="00C91E79"/>
    <w:rsid w:val="00CA284E"/>
    <w:rsid w:val="00CC2881"/>
    <w:rsid w:val="00D150AA"/>
    <w:rsid w:val="00D4243F"/>
    <w:rsid w:val="00D55F8B"/>
    <w:rsid w:val="00D707EE"/>
    <w:rsid w:val="00D86906"/>
    <w:rsid w:val="00D915EE"/>
    <w:rsid w:val="00DA5306"/>
    <w:rsid w:val="00DB13FE"/>
    <w:rsid w:val="00DB5CB1"/>
    <w:rsid w:val="00DD0B50"/>
    <w:rsid w:val="00DE1B0E"/>
    <w:rsid w:val="00DE7DBD"/>
    <w:rsid w:val="00DF32C7"/>
    <w:rsid w:val="00E02B64"/>
    <w:rsid w:val="00E17BBD"/>
    <w:rsid w:val="00E32B30"/>
    <w:rsid w:val="00E71224"/>
    <w:rsid w:val="00E71371"/>
    <w:rsid w:val="00E9467A"/>
    <w:rsid w:val="00EA0561"/>
    <w:rsid w:val="00EA394F"/>
    <w:rsid w:val="00EB5B51"/>
    <w:rsid w:val="00EC2E82"/>
    <w:rsid w:val="00EF23AE"/>
    <w:rsid w:val="00F013AA"/>
    <w:rsid w:val="00F02287"/>
    <w:rsid w:val="00F31AAB"/>
    <w:rsid w:val="00F42356"/>
    <w:rsid w:val="00F44BFB"/>
    <w:rsid w:val="00F45FEA"/>
    <w:rsid w:val="00F50541"/>
    <w:rsid w:val="00F63D36"/>
    <w:rsid w:val="00FB4B50"/>
    <w:rsid w:val="00FD41CF"/>
    <w:rsid w:val="00FE6C8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6FCCF5"/>
  <w15:chartTrackingRefBased/>
  <w15:docId w15:val="{17C066DE-641E-445C-A93B-7808D1A3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qFormat="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F10"/>
    <w:pPr>
      <w:spacing w:after="0" w:line="240" w:lineRule="auto"/>
      <w:jc w:val="both"/>
    </w:pPr>
    <w:rPr>
      <w:rFonts w:eastAsia="Times New Roman" w:cs="Times New Roman"/>
      <w:kern w:val="0"/>
      <w:sz w:val="24"/>
      <w:szCs w:val="20"/>
      <w:lang w:val="en-US"/>
      <w14:ligatures w14:val="none"/>
    </w:rPr>
  </w:style>
  <w:style w:type="paragraph" w:styleId="Heading1">
    <w:name w:val="heading 1"/>
    <w:aliases w:val="Document Header1,ClauseGroup_Title,BVI,RepHead1"/>
    <w:basedOn w:val="Normal"/>
    <w:next w:val="Normal"/>
    <w:link w:val="Heading1Char"/>
    <w:qFormat/>
    <w:rsid w:val="00954F1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aliases w:val="Title Header2,Clause_No&amp;Name,Section-Title,h2,Avsnitt,Tieu de 2,Tieude2 Char,BVI2,Heading 2-BVI,RepHead2"/>
    <w:basedOn w:val="Normal"/>
    <w:next w:val="Normal"/>
    <w:link w:val="Heading2Char"/>
    <w:unhideWhenUsed/>
    <w:qFormat/>
    <w:rsid w:val="00954F1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small-head3 Char,Section,Section1,SW-Heading 3,Heading 3A Char"/>
    <w:basedOn w:val="Normal"/>
    <w:next w:val="Normal"/>
    <w:link w:val="Heading3Char"/>
    <w:unhideWhenUsed/>
    <w:qFormat/>
    <w:rsid w:val="00954F10"/>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aliases w:val="Sub-Clause Sub-paragraph,ClauseSubSub_No&amp;Name, Sub-Clause Sub-paragraph"/>
    <w:basedOn w:val="Normal"/>
    <w:next w:val="Normal"/>
    <w:link w:val="Heading4Char"/>
    <w:unhideWhenUsed/>
    <w:qFormat/>
    <w:rsid w:val="00954F10"/>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nhideWhenUsed/>
    <w:qFormat/>
    <w:rsid w:val="00954F10"/>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nhideWhenUsed/>
    <w:qFormat/>
    <w:rsid w:val="00954F1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954F1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954F1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954F1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basedOn w:val="DefaultParagraphFont"/>
    <w:link w:val="Heading1"/>
    <w:rsid w:val="00954F10"/>
    <w:rPr>
      <w:rFonts w:asciiTheme="majorHAnsi" w:eastAsiaTheme="majorEastAsia" w:hAnsiTheme="majorHAnsi" w:cstheme="majorBidi"/>
      <w:color w:val="2F5496" w:themeColor="accent1" w:themeShade="BF"/>
      <w:sz w:val="40"/>
      <w:szCs w:val="40"/>
    </w:rPr>
  </w:style>
  <w:style w:type="character" w:customStyle="1" w:styleId="Heading2Char">
    <w:name w:val="Heading 2 Char"/>
    <w:aliases w:val="Title Header2 Char,Clause_No&amp;Name Char,Section-Title Char,h2 Char,Avsnitt Char,Tieu de 2 Char,Tieude2 Char Char,BVI2 Char,Heading 2-BVI Char,RepHead2 Char"/>
    <w:basedOn w:val="DefaultParagraphFont"/>
    <w:link w:val="Heading2"/>
    <w:rsid w:val="00954F10"/>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2,ClauseSub_No&amp;Name Char1,Section Header3 Char Char Char1,Sub-Clause Paragraph Char2,small-head3 Char Char1,Section Char1,Section1 Char1,SW-Heading 3 Char1,Heading 3A Char Char1"/>
    <w:basedOn w:val="DefaultParagraphFont"/>
    <w:link w:val="Heading3"/>
    <w:rsid w:val="00954F10"/>
    <w:rPr>
      <w:rFonts w:asciiTheme="minorHAnsi" w:eastAsiaTheme="majorEastAsia" w:hAnsiTheme="minorHAnsi" w:cstheme="majorBidi"/>
      <w:color w:val="2F5496" w:themeColor="accent1" w:themeShade="BF"/>
      <w:szCs w:val="28"/>
    </w:rPr>
  </w:style>
  <w:style w:type="character" w:customStyle="1" w:styleId="Heading4Char">
    <w:name w:val="Heading 4 Char"/>
    <w:aliases w:val="Sub-Clause Sub-paragraph Char,ClauseSubSub_No&amp;Name Char, Sub-Clause Sub-paragraph Char"/>
    <w:basedOn w:val="DefaultParagraphFont"/>
    <w:link w:val="Heading4"/>
    <w:rsid w:val="00954F10"/>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rsid w:val="00954F10"/>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rsid w:val="00954F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rsid w:val="00954F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rsid w:val="00954F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rsid w:val="00954F10"/>
    <w:rPr>
      <w:rFonts w:asciiTheme="minorHAnsi" w:eastAsiaTheme="majorEastAsia" w:hAnsiTheme="minorHAnsi" w:cstheme="majorBidi"/>
      <w:color w:val="272727" w:themeColor="text1" w:themeTint="D8"/>
    </w:rPr>
  </w:style>
  <w:style w:type="paragraph" w:styleId="Title">
    <w:name w:val="Title"/>
    <w:basedOn w:val="Normal"/>
    <w:next w:val="Normal"/>
    <w:link w:val="TitleChar"/>
    <w:qFormat/>
    <w:rsid w:val="00954F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54F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954F1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rsid w:val="00954F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54F10"/>
    <w:pPr>
      <w:spacing w:before="160"/>
      <w:jc w:val="center"/>
    </w:pPr>
    <w:rPr>
      <w:i/>
      <w:iCs/>
      <w:color w:val="404040" w:themeColor="text1" w:themeTint="BF"/>
    </w:rPr>
  </w:style>
  <w:style w:type="character" w:customStyle="1" w:styleId="QuoteChar">
    <w:name w:val="Quote Char"/>
    <w:basedOn w:val="DefaultParagraphFont"/>
    <w:link w:val="Quote"/>
    <w:uiPriority w:val="29"/>
    <w:rsid w:val="00954F10"/>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ANN"/>
    <w:basedOn w:val="Normal"/>
    <w:link w:val="ListParagraphChar"/>
    <w:uiPriority w:val="34"/>
    <w:qFormat/>
    <w:rsid w:val="00954F10"/>
    <w:pPr>
      <w:ind w:left="720"/>
      <w:contextualSpacing/>
    </w:pPr>
  </w:style>
  <w:style w:type="character" w:styleId="IntenseEmphasis">
    <w:name w:val="Intense Emphasis"/>
    <w:basedOn w:val="DefaultParagraphFont"/>
    <w:uiPriority w:val="21"/>
    <w:qFormat/>
    <w:rsid w:val="00954F10"/>
    <w:rPr>
      <w:i/>
      <w:iCs/>
      <w:color w:val="2F5496" w:themeColor="accent1" w:themeShade="BF"/>
    </w:rPr>
  </w:style>
  <w:style w:type="paragraph" w:styleId="IntenseQuote">
    <w:name w:val="Intense Quote"/>
    <w:basedOn w:val="Normal"/>
    <w:next w:val="Normal"/>
    <w:link w:val="IntenseQuoteChar"/>
    <w:uiPriority w:val="30"/>
    <w:qFormat/>
    <w:rsid w:val="00954F1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54F10"/>
    <w:rPr>
      <w:i/>
      <w:iCs/>
      <w:color w:val="2F5496" w:themeColor="accent1" w:themeShade="BF"/>
    </w:rPr>
  </w:style>
  <w:style w:type="character" w:styleId="IntenseReference">
    <w:name w:val="Intense Reference"/>
    <w:basedOn w:val="DefaultParagraphFont"/>
    <w:uiPriority w:val="32"/>
    <w:qFormat/>
    <w:rsid w:val="00954F10"/>
    <w:rPr>
      <w:b/>
      <w:bCs/>
      <w:smallCaps/>
      <w:color w:val="2F5496" w:themeColor="accent1" w:themeShade="BF"/>
      <w:spacing w:val="5"/>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rsid w:val="00954F10"/>
    <w:rPr>
      <w:rFonts w:eastAsia="Times New Roman" w:cs="Times New Roman"/>
      <w:b/>
      <w:szCs w:val="20"/>
      <w:lang w:val="en-US"/>
    </w:rPr>
  </w:style>
  <w:style w:type="paragraph" w:styleId="TOC1">
    <w:name w:val="toc 1"/>
    <w:basedOn w:val="Normal"/>
    <w:next w:val="Normal"/>
    <w:autoRedefine/>
    <w:uiPriority w:val="39"/>
    <w:qFormat/>
    <w:rsid w:val="00954F10"/>
    <w:pPr>
      <w:tabs>
        <w:tab w:val="right" w:leader="dot" w:pos="9062"/>
      </w:tabs>
      <w:spacing w:before="80" w:after="80"/>
      <w:ind w:firstLine="709"/>
      <w:outlineLvl w:val="2"/>
    </w:pPr>
    <w:rPr>
      <w:rFonts w:asciiTheme="majorHAnsi" w:eastAsia="Batang" w:hAnsiTheme="majorHAnsi" w:cstheme="majorHAnsi"/>
      <w:b/>
      <w:bCs/>
      <w:iCs/>
      <w:noProof/>
      <w:kern w:val="36"/>
      <w:sz w:val="28"/>
      <w:szCs w:val="28"/>
      <w:lang w:val="nl-NL"/>
    </w:rPr>
  </w:style>
  <w:style w:type="character" w:customStyle="1" w:styleId="Bibliogrphy">
    <w:name w:val="Bibliogrphy"/>
    <w:basedOn w:val="DefaultParagraphFont"/>
    <w:rsid w:val="00954F10"/>
  </w:style>
  <w:style w:type="character" w:customStyle="1" w:styleId="DocInit">
    <w:name w:val="Doc Init"/>
    <w:basedOn w:val="DefaultParagraphFont"/>
    <w:rsid w:val="00954F10"/>
  </w:style>
  <w:style w:type="paragraph" w:customStyle="1" w:styleId="Document1">
    <w:name w:val="Document 1"/>
    <w:rsid w:val="00954F10"/>
    <w:pPr>
      <w:keepNext/>
      <w:keepLines/>
      <w:tabs>
        <w:tab w:val="left" w:pos="-720"/>
      </w:tabs>
      <w:suppressAutoHyphens/>
      <w:spacing w:after="0" w:line="240" w:lineRule="auto"/>
    </w:pPr>
    <w:rPr>
      <w:rFonts w:ascii="Times" w:eastAsia="Times New Roman" w:hAnsi="Times" w:cs="Times New Roman"/>
      <w:kern w:val="0"/>
      <w:sz w:val="24"/>
      <w:szCs w:val="20"/>
      <w:lang w:val="en-US"/>
      <w14:ligatures w14:val="none"/>
    </w:rPr>
  </w:style>
  <w:style w:type="character" w:customStyle="1" w:styleId="Document2">
    <w:name w:val="Document 2"/>
    <w:rsid w:val="00954F10"/>
    <w:rPr>
      <w:rFonts w:ascii="Times" w:hAnsi="Times"/>
      <w:noProof w:val="0"/>
      <w:sz w:val="24"/>
      <w:lang w:val="en-US"/>
    </w:rPr>
  </w:style>
  <w:style w:type="character" w:customStyle="1" w:styleId="Document3">
    <w:name w:val="Document 3"/>
    <w:rsid w:val="00954F10"/>
    <w:rPr>
      <w:rFonts w:ascii="Times" w:hAnsi="Times"/>
      <w:noProof w:val="0"/>
      <w:sz w:val="24"/>
      <w:lang w:val="en-US"/>
    </w:rPr>
  </w:style>
  <w:style w:type="character" w:customStyle="1" w:styleId="Document4">
    <w:name w:val="Document 4"/>
    <w:rsid w:val="00954F10"/>
    <w:rPr>
      <w:b/>
      <w:i/>
      <w:sz w:val="24"/>
    </w:rPr>
  </w:style>
  <w:style w:type="character" w:customStyle="1" w:styleId="Document5">
    <w:name w:val="Document 5"/>
    <w:basedOn w:val="DefaultParagraphFont"/>
    <w:rsid w:val="00954F10"/>
  </w:style>
  <w:style w:type="character" w:customStyle="1" w:styleId="Document6">
    <w:name w:val="Document 6"/>
    <w:basedOn w:val="DefaultParagraphFont"/>
    <w:rsid w:val="00954F10"/>
  </w:style>
  <w:style w:type="character" w:customStyle="1" w:styleId="Document7">
    <w:name w:val="Document 7"/>
    <w:basedOn w:val="DefaultParagraphFont"/>
    <w:rsid w:val="00954F10"/>
  </w:style>
  <w:style w:type="character" w:customStyle="1" w:styleId="Document8">
    <w:name w:val="Document 8"/>
    <w:basedOn w:val="DefaultParagraphFont"/>
    <w:rsid w:val="00954F10"/>
  </w:style>
  <w:style w:type="character" w:customStyle="1" w:styleId="TechInit">
    <w:name w:val="Tech Init"/>
    <w:rsid w:val="00954F10"/>
    <w:rPr>
      <w:rFonts w:ascii="Times" w:hAnsi="Times"/>
      <w:noProof w:val="0"/>
      <w:sz w:val="24"/>
      <w:lang w:val="en-US"/>
    </w:rPr>
  </w:style>
  <w:style w:type="character" w:customStyle="1" w:styleId="Technical1">
    <w:name w:val="Technical 1"/>
    <w:rsid w:val="00954F10"/>
    <w:rPr>
      <w:rFonts w:ascii="Times" w:hAnsi="Times"/>
      <w:noProof w:val="0"/>
      <w:sz w:val="24"/>
      <w:lang w:val="en-US"/>
    </w:rPr>
  </w:style>
  <w:style w:type="character" w:customStyle="1" w:styleId="Technical2">
    <w:name w:val="Technical 2"/>
    <w:rsid w:val="00954F10"/>
    <w:rPr>
      <w:rFonts w:ascii="Times" w:hAnsi="Times"/>
      <w:noProof w:val="0"/>
      <w:sz w:val="24"/>
      <w:lang w:val="en-US"/>
    </w:rPr>
  </w:style>
  <w:style w:type="character" w:customStyle="1" w:styleId="Technical3">
    <w:name w:val="Technical 3"/>
    <w:rsid w:val="00954F10"/>
    <w:rPr>
      <w:rFonts w:ascii="Times" w:hAnsi="Times"/>
      <w:noProof w:val="0"/>
      <w:sz w:val="24"/>
      <w:lang w:val="en-US"/>
    </w:rPr>
  </w:style>
  <w:style w:type="paragraph" w:customStyle="1" w:styleId="Technical4">
    <w:name w:val="Technical 4"/>
    <w:rsid w:val="00954F10"/>
    <w:pPr>
      <w:tabs>
        <w:tab w:val="left" w:pos="-720"/>
      </w:tabs>
      <w:suppressAutoHyphens/>
      <w:spacing w:after="0" w:line="240" w:lineRule="auto"/>
    </w:pPr>
    <w:rPr>
      <w:rFonts w:ascii="Times" w:eastAsia="Times New Roman" w:hAnsi="Times" w:cs="Times New Roman"/>
      <w:b/>
      <w:kern w:val="0"/>
      <w:sz w:val="24"/>
      <w:szCs w:val="20"/>
      <w:lang w:val="en-US"/>
      <w14:ligatures w14:val="none"/>
    </w:rPr>
  </w:style>
  <w:style w:type="paragraph" w:customStyle="1" w:styleId="Technical5">
    <w:name w:val="Technical 5"/>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6">
    <w:name w:val="Technical 6"/>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7">
    <w:name w:val="Technical 7"/>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Technical8">
    <w:name w:val="Technical 8"/>
    <w:rsid w:val="00954F10"/>
    <w:pPr>
      <w:tabs>
        <w:tab w:val="left" w:pos="-720"/>
      </w:tabs>
      <w:suppressAutoHyphens/>
      <w:spacing w:after="0" w:line="240" w:lineRule="auto"/>
      <w:ind w:firstLine="720"/>
    </w:pPr>
    <w:rPr>
      <w:rFonts w:ascii="Times" w:eastAsia="Times New Roman" w:hAnsi="Times" w:cs="Times New Roman"/>
      <w:b/>
      <w:kern w:val="0"/>
      <w:sz w:val="24"/>
      <w:szCs w:val="20"/>
      <w:lang w:val="en-US"/>
      <w14:ligatures w14:val="none"/>
    </w:rPr>
  </w:style>
  <w:style w:type="paragraph" w:customStyle="1" w:styleId="Pleading">
    <w:name w:val="Pleading"/>
    <w:rsid w:val="00954F10"/>
    <w:pPr>
      <w:tabs>
        <w:tab w:val="left" w:pos="-720"/>
      </w:tabs>
      <w:suppressAutoHyphens/>
      <w:spacing w:after="0" w:line="240" w:lineRule="exact"/>
    </w:pPr>
    <w:rPr>
      <w:rFonts w:ascii="Times" w:eastAsia="Times New Roman" w:hAnsi="Times" w:cs="Times New Roman"/>
      <w:kern w:val="0"/>
      <w:sz w:val="24"/>
      <w:szCs w:val="20"/>
      <w:lang w:val="en-US"/>
      <w14:ligatures w14:val="none"/>
    </w:rPr>
  </w:style>
  <w:style w:type="paragraph" w:customStyle="1" w:styleId="RightPar1">
    <w:name w:val="Right Par 1"/>
    <w:rsid w:val="00954F10"/>
    <w:pPr>
      <w:tabs>
        <w:tab w:val="left" w:pos="-720"/>
        <w:tab w:val="left" w:pos="0"/>
        <w:tab w:val="decimal" w:pos="720"/>
      </w:tabs>
      <w:suppressAutoHyphens/>
      <w:spacing w:after="0" w:line="240" w:lineRule="auto"/>
      <w:ind w:firstLine="720"/>
    </w:pPr>
    <w:rPr>
      <w:rFonts w:ascii="Times" w:eastAsia="Times New Roman" w:hAnsi="Times" w:cs="Times New Roman"/>
      <w:kern w:val="0"/>
      <w:sz w:val="24"/>
      <w:szCs w:val="20"/>
      <w:lang w:val="en-US"/>
      <w14:ligatures w14:val="none"/>
    </w:rPr>
  </w:style>
  <w:style w:type="paragraph" w:customStyle="1" w:styleId="RightPar2">
    <w:name w:val="Right Par 2"/>
    <w:rsid w:val="00954F10"/>
    <w:pPr>
      <w:tabs>
        <w:tab w:val="left" w:pos="-720"/>
        <w:tab w:val="left" w:pos="0"/>
        <w:tab w:val="left" w:pos="720"/>
        <w:tab w:val="decimal" w:pos="1440"/>
      </w:tabs>
      <w:suppressAutoHyphens/>
      <w:spacing w:after="0" w:line="240" w:lineRule="auto"/>
      <w:ind w:firstLine="1440"/>
    </w:pPr>
    <w:rPr>
      <w:rFonts w:ascii="Times" w:eastAsia="Times New Roman" w:hAnsi="Times" w:cs="Times New Roman"/>
      <w:kern w:val="0"/>
      <w:sz w:val="24"/>
      <w:szCs w:val="20"/>
      <w:lang w:val="en-US"/>
      <w14:ligatures w14:val="none"/>
    </w:rPr>
  </w:style>
  <w:style w:type="paragraph" w:customStyle="1" w:styleId="RightPar3">
    <w:name w:val="Right Par 3"/>
    <w:rsid w:val="00954F10"/>
    <w:pPr>
      <w:tabs>
        <w:tab w:val="left" w:pos="-720"/>
        <w:tab w:val="left" w:pos="0"/>
        <w:tab w:val="left" w:pos="720"/>
        <w:tab w:val="left" w:pos="1440"/>
        <w:tab w:val="decimal" w:pos="2160"/>
      </w:tabs>
      <w:suppressAutoHyphens/>
      <w:spacing w:after="0" w:line="240" w:lineRule="auto"/>
      <w:ind w:firstLine="2160"/>
    </w:pPr>
    <w:rPr>
      <w:rFonts w:ascii="Times" w:eastAsia="Times New Roman" w:hAnsi="Times" w:cs="Times New Roman"/>
      <w:kern w:val="0"/>
      <w:sz w:val="24"/>
      <w:szCs w:val="20"/>
      <w:lang w:val="en-US"/>
      <w14:ligatures w14:val="none"/>
    </w:rPr>
  </w:style>
  <w:style w:type="paragraph" w:customStyle="1" w:styleId="RightPar4">
    <w:name w:val="Right Par 4"/>
    <w:rsid w:val="00954F10"/>
    <w:pPr>
      <w:tabs>
        <w:tab w:val="left" w:pos="-720"/>
        <w:tab w:val="left" w:pos="0"/>
        <w:tab w:val="left" w:pos="720"/>
        <w:tab w:val="left" w:pos="1440"/>
        <w:tab w:val="left" w:pos="2160"/>
        <w:tab w:val="decimal" w:pos="2880"/>
      </w:tabs>
      <w:suppressAutoHyphens/>
      <w:spacing w:after="0" w:line="240" w:lineRule="auto"/>
      <w:ind w:firstLine="2880"/>
    </w:pPr>
    <w:rPr>
      <w:rFonts w:ascii="Times" w:eastAsia="Times New Roman" w:hAnsi="Times" w:cs="Times New Roman"/>
      <w:kern w:val="0"/>
      <w:sz w:val="24"/>
      <w:szCs w:val="20"/>
      <w:lang w:val="en-US"/>
      <w14:ligatures w14:val="none"/>
    </w:rPr>
  </w:style>
  <w:style w:type="paragraph" w:customStyle="1" w:styleId="RightPar5">
    <w:name w:val="Right Par 5"/>
    <w:rsid w:val="00954F10"/>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Times" w:eastAsia="Times New Roman" w:hAnsi="Times" w:cs="Times New Roman"/>
      <w:kern w:val="0"/>
      <w:sz w:val="24"/>
      <w:szCs w:val="20"/>
      <w:lang w:val="en-US"/>
      <w14:ligatures w14:val="none"/>
    </w:rPr>
  </w:style>
  <w:style w:type="paragraph" w:customStyle="1" w:styleId="RightPar6">
    <w:name w:val="Right Par 6"/>
    <w:rsid w:val="00954F10"/>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Times" w:eastAsia="Times New Roman" w:hAnsi="Times" w:cs="Times New Roman"/>
      <w:kern w:val="0"/>
      <w:sz w:val="24"/>
      <w:szCs w:val="20"/>
      <w:lang w:val="en-US"/>
      <w14:ligatures w14:val="none"/>
    </w:rPr>
  </w:style>
  <w:style w:type="paragraph" w:customStyle="1" w:styleId="RightPar7">
    <w:name w:val="Right Par 7"/>
    <w:rsid w:val="00954F10"/>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Times" w:eastAsia="Times New Roman" w:hAnsi="Times" w:cs="Times New Roman"/>
      <w:kern w:val="0"/>
      <w:sz w:val="24"/>
      <w:szCs w:val="20"/>
      <w:lang w:val="en-US"/>
      <w14:ligatures w14:val="none"/>
    </w:rPr>
  </w:style>
  <w:style w:type="paragraph" w:customStyle="1" w:styleId="RightPar8">
    <w:name w:val="Right Par 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Times" w:eastAsia="Times New Roman" w:hAnsi="Times" w:cs="Times New Roman"/>
      <w:kern w:val="0"/>
      <w:sz w:val="24"/>
      <w:szCs w:val="20"/>
      <w:lang w:val="en-US"/>
      <w14:ligatures w14:val="none"/>
    </w:rPr>
  </w:style>
  <w:style w:type="paragraph" w:styleId="TOC2">
    <w:name w:val="toc 2"/>
    <w:basedOn w:val="Normal"/>
    <w:next w:val="Normal"/>
    <w:uiPriority w:val="39"/>
    <w:rsid w:val="00954F10"/>
    <w:pPr>
      <w:tabs>
        <w:tab w:val="right" w:leader="dot" w:pos="9000"/>
      </w:tabs>
      <w:suppressAutoHyphens/>
      <w:ind w:left="1440" w:hanging="720"/>
    </w:pPr>
  </w:style>
  <w:style w:type="paragraph" w:styleId="TOC3">
    <w:name w:val="toc 3"/>
    <w:basedOn w:val="Normal"/>
    <w:next w:val="Normal"/>
    <w:rsid w:val="00954F10"/>
    <w:pPr>
      <w:tabs>
        <w:tab w:val="right" w:leader="dot" w:pos="9000"/>
      </w:tabs>
      <w:suppressAutoHyphens/>
      <w:ind w:left="1440" w:hanging="720"/>
    </w:pPr>
    <w:rPr>
      <w:i/>
    </w:rPr>
  </w:style>
  <w:style w:type="paragraph" w:styleId="TOC4">
    <w:name w:val="toc 4"/>
    <w:basedOn w:val="Normal"/>
    <w:next w:val="Normal"/>
    <w:rsid w:val="00954F10"/>
    <w:pPr>
      <w:tabs>
        <w:tab w:val="left" w:leader="dot" w:pos="8640"/>
        <w:tab w:val="right" w:pos="9000"/>
      </w:tabs>
      <w:suppressAutoHyphens/>
      <w:ind w:left="2880" w:right="720" w:hanging="720"/>
    </w:pPr>
  </w:style>
  <w:style w:type="paragraph" w:styleId="TOC5">
    <w:name w:val="toc 5"/>
    <w:basedOn w:val="Normal"/>
    <w:next w:val="Normal"/>
    <w:rsid w:val="00954F10"/>
    <w:pPr>
      <w:tabs>
        <w:tab w:val="left" w:leader="dot" w:pos="8640"/>
        <w:tab w:val="right" w:pos="9000"/>
      </w:tabs>
      <w:suppressAutoHyphens/>
      <w:ind w:left="3600" w:right="720" w:hanging="720"/>
    </w:pPr>
  </w:style>
  <w:style w:type="paragraph" w:styleId="TOC6">
    <w:name w:val="toc 6"/>
    <w:basedOn w:val="Normal"/>
    <w:next w:val="Normal"/>
    <w:rsid w:val="00954F10"/>
    <w:pPr>
      <w:tabs>
        <w:tab w:val="left" w:pos="8640"/>
        <w:tab w:val="right" w:pos="9000"/>
      </w:tabs>
      <w:suppressAutoHyphens/>
      <w:ind w:left="720" w:hanging="720"/>
    </w:pPr>
  </w:style>
  <w:style w:type="paragraph" w:styleId="TOC7">
    <w:name w:val="toc 7"/>
    <w:basedOn w:val="Normal"/>
    <w:next w:val="Normal"/>
    <w:rsid w:val="00954F10"/>
    <w:pPr>
      <w:suppressAutoHyphens/>
      <w:ind w:left="720" w:hanging="720"/>
    </w:pPr>
  </w:style>
  <w:style w:type="paragraph" w:styleId="TOC8">
    <w:name w:val="toc 8"/>
    <w:basedOn w:val="Normal"/>
    <w:next w:val="Normal"/>
    <w:rsid w:val="00954F10"/>
    <w:pPr>
      <w:tabs>
        <w:tab w:val="left" w:pos="8640"/>
        <w:tab w:val="right" w:pos="9000"/>
      </w:tabs>
      <w:suppressAutoHyphens/>
      <w:ind w:left="720" w:hanging="720"/>
    </w:pPr>
  </w:style>
  <w:style w:type="paragraph" w:styleId="TOC9">
    <w:name w:val="toc 9"/>
    <w:basedOn w:val="Normal"/>
    <w:next w:val="Normal"/>
    <w:rsid w:val="00954F10"/>
    <w:pPr>
      <w:tabs>
        <w:tab w:val="left" w:leader="dot" w:pos="8640"/>
        <w:tab w:val="right" w:pos="9000"/>
      </w:tabs>
      <w:suppressAutoHyphens/>
      <w:ind w:left="720" w:hanging="720"/>
    </w:pPr>
  </w:style>
  <w:style w:type="paragraph" w:styleId="TOAHeading">
    <w:name w:val="toa heading"/>
    <w:basedOn w:val="Normal"/>
    <w:next w:val="Normal"/>
    <w:rsid w:val="00954F10"/>
    <w:pPr>
      <w:tabs>
        <w:tab w:val="left" w:pos="9000"/>
        <w:tab w:val="right" w:pos="9360"/>
      </w:tabs>
      <w:suppressAutoHyphens/>
    </w:pPr>
  </w:style>
  <w:style w:type="paragraph" w:styleId="Caption">
    <w:name w:val="caption"/>
    <w:basedOn w:val="Normal"/>
    <w:next w:val="Normal"/>
    <w:qFormat/>
    <w:rsid w:val="00954F10"/>
    <w:rPr>
      <w:rFonts w:ascii="Courier New" w:hAnsi="Courier New"/>
    </w:rPr>
  </w:style>
  <w:style w:type="character" w:customStyle="1" w:styleId="EquationCaption">
    <w:name w:val="_Equation Caption"/>
    <w:rsid w:val="00954F10"/>
  </w:style>
  <w:style w:type="character" w:customStyle="1" w:styleId="vlpgno">
    <w:name w:val="vl.pg.no."/>
    <w:rsid w:val="00954F10"/>
    <w:rPr>
      <w:rFonts w:ascii="Times" w:hAnsi="Times"/>
      <w:b/>
      <w:noProof w:val="0"/>
      <w:sz w:val="20"/>
      <w:lang w:val="en-US"/>
    </w:rPr>
  </w:style>
  <w:style w:type="character" w:styleId="LineNumber">
    <w:name w:val="line number"/>
    <w:basedOn w:val="DefaultParagraphFont"/>
    <w:uiPriority w:val="99"/>
    <w:rsid w:val="00954F10"/>
  </w:style>
  <w:style w:type="character" w:customStyle="1" w:styleId="footnote">
    <w:name w:val="footnote"/>
    <w:rsid w:val="00954F10"/>
    <w:rPr>
      <w:rFonts w:ascii="Book Antiqua" w:hAnsi="Book Antiqua"/>
      <w:noProof w:val="0"/>
      <w:sz w:val="24"/>
      <w:lang w:val="en-US"/>
    </w:rPr>
  </w:style>
  <w:style w:type="paragraph" w:styleId="Header">
    <w:name w:val="header"/>
    <w:basedOn w:val="Normal"/>
    <w:link w:val="HeaderChar"/>
    <w:uiPriority w:val="99"/>
    <w:rsid w:val="00954F10"/>
    <w:rPr>
      <w:sz w:val="20"/>
    </w:rPr>
  </w:style>
  <w:style w:type="character" w:customStyle="1" w:styleId="HeaderChar">
    <w:name w:val="Header Char"/>
    <w:basedOn w:val="DefaultParagraphFont"/>
    <w:link w:val="Header"/>
    <w:uiPriority w:val="99"/>
    <w:rsid w:val="00954F10"/>
    <w:rPr>
      <w:rFonts w:eastAsia="Times New Roman" w:cs="Times New Roman"/>
      <w:kern w:val="0"/>
      <w:sz w:val="20"/>
      <w:szCs w:val="20"/>
      <w:lang w:val="en-US"/>
      <w14:ligatures w14:val="none"/>
    </w:rPr>
  </w:style>
  <w:style w:type="paragraph" w:styleId="Footer">
    <w:name w:val="footer"/>
    <w:basedOn w:val="Normal"/>
    <w:link w:val="FooterChar"/>
    <w:uiPriority w:val="99"/>
    <w:rsid w:val="00954F10"/>
    <w:rPr>
      <w:sz w:val="20"/>
    </w:rPr>
  </w:style>
  <w:style w:type="character" w:customStyle="1" w:styleId="FooterChar">
    <w:name w:val="Footer Char"/>
    <w:basedOn w:val="DefaultParagraphFont"/>
    <w:link w:val="Footer"/>
    <w:uiPriority w:val="99"/>
    <w:rsid w:val="00954F10"/>
    <w:rPr>
      <w:rFonts w:eastAsia="Times New Roman" w:cs="Times New Roman"/>
      <w:kern w:val="0"/>
      <w:sz w:val="20"/>
      <w:szCs w:val="20"/>
      <w:lang w:val="en-US"/>
      <w14:ligatures w14:val="none"/>
    </w:rPr>
  </w:style>
  <w:style w:type="character" w:styleId="PageNumber">
    <w:name w:val="page number"/>
    <w:basedOn w:val="DefaultParagraphFont"/>
    <w:rsid w:val="00954F1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
    <w:basedOn w:val="Normal"/>
    <w:link w:val="FootnoteTextChar"/>
    <w:qFormat/>
    <w:rsid w:val="00954F10"/>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
    <w:basedOn w:val="DefaultParagraphFont"/>
    <w:link w:val="FootnoteText"/>
    <w:rsid w:val="00954F10"/>
    <w:rPr>
      <w:rFonts w:eastAsia="Times New Roman" w:cs="Times New Roman"/>
      <w:kern w:val="0"/>
      <w:sz w:val="20"/>
      <w:szCs w:val="20"/>
      <w:lang w:val="en-US"/>
      <w14:ligatures w14:val="none"/>
    </w:rPr>
  </w:style>
  <w:style w:type="paragraph" w:customStyle="1" w:styleId="Head21">
    <w:name w:val="Head 2.1"/>
    <w:basedOn w:val="Normal"/>
    <w:rsid w:val="00954F1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954F10"/>
    <w:pPr>
      <w:tabs>
        <w:tab w:val="left" w:pos="360"/>
      </w:tabs>
      <w:suppressAutoHyphens/>
      <w:spacing w:after="240"/>
      <w:ind w:left="360" w:hanging="360"/>
      <w:jc w:val="left"/>
    </w:pPr>
    <w:rPr>
      <w:b/>
    </w:rPr>
  </w:style>
  <w:style w:type="character" w:styleId="FootnoteReference">
    <w:name w:val="footnote reference"/>
    <w:aliases w:val="callout"/>
    <w:uiPriority w:val="99"/>
    <w:rsid w:val="00954F10"/>
    <w:rPr>
      <w:vertAlign w:val="superscript"/>
    </w:rPr>
  </w:style>
  <w:style w:type="character" w:customStyle="1" w:styleId="insert2">
    <w:name w:val="insert2"/>
    <w:rsid w:val="00954F10"/>
    <w:rPr>
      <w:rFonts w:ascii="Arial" w:hAnsi="Arial"/>
      <w:i/>
      <w:noProof w:val="0"/>
      <w:sz w:val="24"/>
      <w:lang w:val="en-US"/>
    </w:rPr>
  </w:style>
  <w:style w:type="character" w:customStyle="1" w:styleId="reference">
    <w:name w:val="reference"/>
    <w:rsid w:val="00954F10"/>
    <w:rPr>
      <w:rFonts w:ascii="Book Antiqua" w:hAnsi="Book Antiqua"/>
      <w:i/>
      <w:noProof w:val="0"/>
      <w:sz w:val="24"/>
      <w:lang w:val="en-US"/>
    </w:rPr>
  </w:style>
  <w:style w:type="paragraph" w:styleId="Index9">
    <w:name w:val="index 9"/>
    <w:basedOn w:val="Normal"/>
    <w:next w:val="Normal"/>
    <w:rsid w:val="00954F10"/>
    <w:pPr>
      <w:tabs>
        <w:tab w:val="right" w:pos="4140"/>
      </w:tabs>
      <w:ind w:left="2160" w:hanging="240"/>
      <w:jc w:val="left"/>
    </w:pPr>
    <w:rPr>
      <w:sz w:val="20"/>
    </w:rPr>
  </w:style>
  <w:style w:type="paragraph" w:styleId="Index1">
    <w:name w:val="index 1"/>
    <w:basedOn w:val="Normal"/>
    <w:next w:val="Normal"/>
    <w:autoRedefine/>
    <w:semiHidden/>
    <w:unhideWhenUsed/>
    <w:rsid w:val="00954F10"/>
    <w:pPr>
      <w:ind w:left="240" w:hanging="240"/>
    </w:pPr>
  </w:style>
  <w:style w:type="paragraph" w:styleId="IndexHeading">
    <w:name w:val="index heading"/>
    <w:basedOn w:val="Normal"/>
    <w:next w:val="Index1"/>
    <w:rsid w:val="00954F10"/>
    <w:pPr>
      <w:jc w:val="left"/>
    </w:pPr>
    <w:rPr>
      <w:sz w:val="20"/>
    </w:rPr>
  </w:style>
  <w:style w:type="paragraph" w:customStyle="1" w:styleId="Headingrb2">
    <w:name w:val="Heading rb2"/>
    <w:basedOn w:val="Normal"/>
    <w:rsid w:val="00954F1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954F10"/>
  </w:style>
  <w:style w:type="paragraph" w:customStyle="1" w:styleId="Head2">
    <w:name w:val="Head 2"/>
    <w:basedOn w:val="Normal"/>
    <w:autoRedefine/>
    <w:rsid w:val="00954F10"/>
    <w:pPr>
      <w:spacing w:before="120" w:after="120"/>
    </w:pPr>
    <w:rPr>
      <w:b/>
      <w:lang w:val="en-GB"/>
    </w:rPr>
  </w:style>
  <w:style w:type="paragraph" w:customStyle="1" w:styleId="explanatoryclause">
    <w:name w:val="explanatory_clause"/>
    <w:basedOn w:val="Normal"/>
    <w:rsid w:val="00954F1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954F10"/>
    <w:pPr>
      <w:suppressAutoHyphens/>
      <w:spacing w:after="240" w:line="360" w:lineRule="exact"/>
    </w:pPr>
    <w:rPr>
      <w:rFonts w:ascii="Arial" w:hAnsi="Arial"/>
    </w:rPr>
  </w:style>
  <w:style w:type="paragraph" w:customStyle="1" w:styleId="Head22b">
    <w:name w:val="Head 2.2b"/>
    <w:basedOn w:val="Normal"/>
    <w:rsid w:val="00954F10"/>
    <w:pPr>
      <w:suppressAutoHyphens/>
      <w:spacing w:after="240"/>
      <w:ind w:left="360" w:hanging="360"/>
      <w:jc w:val="left"/>
    </w:pPr>
    <w:rPr>
      <w:rFonts w:ascii="Tms Rmn" w:hAnsi="Tms Rmn"/>
      <w:b/>
    </w:rPr>
  </w:style>
  <w:style w:type="paragraph" w:customStyle="1" w:styleId="Head31">
    <w:name w:val="Head 3.1"/>
    <w:basedOn w:val="Head21"/>
    <w:rsid w:val="00954F10"/>
  </w:style>
  <w:style w:type="paragraph" w:customStyle="1" w:styleId="Head41">
    <w:name w:val="Head 4.1"/>
    <w:basedOn w:val="Head21"/>
    <w:rsid w:val="00954F10"/>
  </w:style>
  <w:style w:type="paragraph" w:customStyle="1" w:styleId="Head42">
    <w:name w:val="Head 4.2"/>
    <w:basedOn w:val="Normal"/>
    <w:rsid w:val="00954F10"/>
    <w:pPr>
      <w:suppressAutoHyphens/>
      <w:spacing w:after="240"/>
      <w:ind w:left="360" w:hanging="360"/>
      <w:jc w:val="left"/>
    </w:pPr>
    <w:rPr>
      <w:b/>
    </w:rPr>
  </w:style>
  <w:style w:type="paragraph" w:customStyle="1" w:styleId="Head51">
    <w:name w:val="Head 5.1"/>
    <w:basedOn w:val="Head21"/>
    <w:rsid w:val="00954F10"/>
    <w:pPr>
      <w:spacing w:after="0"/>
    </w:pPr>
  </w:style>
  <w:style w:type="paragraph" w:customStyle="1" w:styleId="Head52">
    <w:name w:val="Head 5.2"/>
    <w:basedOn w:val="Normal"/>
    <w:rsid w:val="00954F10"/>
    <w:pPr>
      <w:keepNext/>
      <w:suppressAutoHyphens/>
      <w:spacing w:before="480" w:after="240"/>
      <w:ind w:left="547" w:hanging="547"/>
      <w:jc w:val="center"/>
    </w:pPr>
    <w:rPr>
      <w:b/>
    </w:rPr>
  </w:style>
  <w:style w:type="paragraph" w:customStyle="1" w:styleId="Head61">
    <w:name w:val="Head 6.1"/>
    <w:basedOn w:val="Head51"/>
    <w:rsid w:val="00954F10"/>
    <w:pPr>
      <w:pBdr>
        <w:bottom w:val="none" w:sz="0" w:space="0" w:color="auto"/>
      </w:pBdr>
      <w:spacing w:before="0" w:after="240"/>
    </w:pPr>
    <w:rPr>
      <w:caps/>
    </w:rPr>
  </w:style>
  <w:style w:type="paragraph" w:customStyle="1" w:styleId="Head71">
    <w:name w:val="Head 7.1"/>
    <w:basedOn w:val="Head21"/>
    <w:rsid w:val="00954F10"/>
  </w:style>
  <w:style w:type="paragraph" w:customStyle="1" w:styleId="Head72">
    <w:name w:val="Head 7.2"/>
    <w:basedOn w:val="Normal"/>
    <w:rsid w:val="00954F1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954F10"/>
    <w:pPr>
      <w:keepNext w:val="0"/>
      <w:keepLines w:val="0"/>
      <w:suppressAutoHyphens/>
      <w:spacing w:before="480" w:after="240"/>
      <w:jc w:val="center"/>
      <w:outlineLvl w:val="9"/>
    </w:pPr>
    <w:rPr>
      <w:rFonts w:ascii="Times New Roman Bold" w:eastAsia="Times New Roman" w:hAnsi="Times New Roman Bold" w:cs="Times New Roman"/>
      <w:b/>
      <w:color w:val="auto"/>
      <w:sz w:val="32"/>
      <w:szCs w:val="20"/>
    </w:rPr>
  </w:style>
  <w:style w:type="paragraph" w:customStyle="1" w:styleId="Head82">
    <w:name w:val="Head 8.2"/>
    <w:basedOn w:val="Head81"/>
    <w:rsid w:val="00954F10"/>
    <w:rPr>
      <w:smallCaps/>
      <w:sz w:val="28"/>
    </w:rPr>
  </w:style>
  <w:style w:type="paragraph" w:styleId="BodyText">
    <w:name w:val="Body Text"/>
    <w:basedOn w:val="Normal"/>
    <w:link w:val="BodyTextChar"/>
    <w:rsid w:val="00954F10"/>
    <w:pPr>
      <w:suppressAutoHyphens/>
      <w:ind w:right="-72"/>
    </w:pPr>
    <w:rPr>
      <w:spacing w:val="-4"/>
    </w:rPr>
  </w:style>
  <w:style w:type="character" w:customStyle="1" w:styleId="BodyTextChar">
    <w:name w:val="Body Text Char"/>
    <w:basedOn w:val="DefaultParagraphFont"/>
    <w:link w:val="BodyText"/>
    <w:rsid w:val="00954F10"/>
    <w:rPr>
      <w:rFonts w:eastAsia="Times New Roman" w:cs="Times New Roman"/>
      <w:spacing w:val="-4"/>
      <w:kern w:val="0"/>
      <w:sz w:val="24"/>
      <w:szCs w:val="20"/>
      <w:lang w:val="en-US"/>
      <w14:ligatures w14:val="none"/>
    </w:rPr>
  </w:style>
  <w:style w:type="paragraph" w:styleId="BodyTextIndent">
    <w:name w:val="Body Text Indent"/>
    <w:aliases w:val="Body Text Indent Char Char,Body Text Indent Char Char Char Char Char Char,Body Text Indent Char Char Char"/>
    <w:basedOn w:val="Normal"/>
    <w:link w:val="BodyTextIndentChar"/>
    <w:rsid w:val="00954F10"/>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954F10"/>
    <w:rPr>
      <w:rFonts w:eastAsia="Times New Roman" w:cs="Times New Roman"/>
      <w:kern w:val="0"/>
      <w:sz w:val="24"/>
      <w:szCs w:val="20"/>
      <w:lang w:val="en-US"/>
      <w14:ligatures w14:val="none"/>
    </w:rPr>
  </w:style>
  <w:style w:type="paragraph" w:styleId="BlockText">
    <w:name w:val="Block Text"/>
    <w:basedOn w:val="Normal"/>
    <w:rsid w:val="00954F10"/>
    <w:pPr>
      <w:tabs>
        <w:tab w:val="left" w:pos="1080"/>
      </w:tabs>
      <w:suppressAutoHyphens/>
      <w:spacing w:after="200"/>
      <w:ind w:left="547" w:right="-72" w:hanging="547"/>
    </w:pPr>
  </w:style>
  <w:style w:type="character" w:customStyle="1" w:styleId="EndnoteTextChar">
    <w:name w:val="Endnote Text Char"/>
    <w:link w:val="EndnoteText"/>
    <w:semiHidden/>
    <w:rsid w:val="00954F10"/>
    <w:rPr>
      <w:rFonts w:eastAsia="Times New Roman" w:cs="Times New Roman"/>
      <w:sz w:val="20"/>
      <w:szCs w:val="20"/>
    </w:rPr>
  </w:style>
  <w:style w:type="paragraph" w:styleId="EndnoteText">
    <w:name w:val="endnote text"/>
    <w:basedOn w:val="Normal"/>
    <w:link w:val="EndnoteTextChar"/>
    <w:semiHidden/>
    <w:rsid w:val="00954F10"/>
    <w:pPr>
      <w:tabs>
        <w:tab w:val="left" w:pos="-720"/>
      </w:tabs>
      <w:suppressAutoHyphens/>
      <w:jc w:val="left"/>
    </w:pPr>
    <w:rPr>
      <w:kern w:val="2"/>
      <w:sz w:val="20"/>
      <w:lang w:val="vi-VN"/>
      <w14:ligatures w14:val="standardContextual"/>
    </w:rPr>
  </w:style>
  <w:style w:type="character" w:customStyle="1" w:styleId="EndnoteTextChar1">
    <w:name w:val="Endnote Text Char1"/>
    <w:basedOn w:val="DefaultParagraphFont"/>
    <w:uiPriority w:val="99"/>
    <w:semiHidden/>
    <w:rsid w:val="00954F10"/>
    <w:rPr>
      <w:rFonts w:eastAsia="Times New Roman" w:cs="Times New Roman"/>
      <w:kern w:val="0"/>
      <w:sz w:val="20"/>
      <w:szCs w:val="20"/>
      <w:lang w:val="en-US"/>
      <w14:ligatures w14:val="none"/>
    </w:rPr>
  </w:style>
  <w:style w:type="character" w:styleId="EndnoteReference">
    <w:name w:val="endnote reference"/>
    <w:uiPriority w:val="99"/>
    <w:rsid w:val="00954F10"/>
    <w:rPr>
      <w:rFonts w:ascii="CG Times" w:hAnsi="CG Times"/>
      <w:noProof w:val="0"/>
      <w:sz w:val="22"/>
      <w:vertAlign w:val="superscript"/>
      <w:lang w:val="en-US"/>
    </w:rPr>
  </w:style>
  <w:style w:type="paragraph" w:styleId="NormalWeb">
    <w:name w:val="Normal (Web)"/>
    <w:basedOn w:val="Normal"/>
    <w:link w:val="NormalWebChar"/>
    <w:uiPriority w:val="99"/>
    <w:rsid w:val="00954F1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954F10"/>
    <w:pPr>
      <w:suppressAutoHyphens/>
      <w:spacing w:after="140"/>
      <w:jc w:val="left"/>
    </w:pPr>
    <w:rPr>
      <w:i/>
      <w:iCs/>
      <w:color w:val="000000"/>
      <w:szCs w:val="24"/>
    </w:rPr>
  </w:style>
  <w:style w:type="character" w:customStyle="1" w:styleId="BodyText3Char">
    <w:name w:val="Body Text 3 Char"/>
    <w:basedOn w:val="DefaultParagraphFont"/>
    <w:link w:val="BodyText3"/>
    <w:rsid w:val="00954F10"/>
    <w:rPr>
      <w:rFonts w:eastAsia="Times New Roman" w:cs="Times New Roman"/>
      <w:i/>
      <w:iCs/>
      <w:color w:val="000000"/>
      <w:kern w:val="0"/>
      <w:sz w:val="24"/>
      <w:szCs w:val="24"/>
      <w:lang w:val="en-US"/>
      <w14:ligatures w14:val="none"/>
    </w:rPr>
  </w:style>
  <w:style w:type="paragraph" w:styleId="BodyText2">
    <w:name w:val="Body Text 2"/>
    <w:basedOn w:val="Normal"/>
    <w:link w:val="BodyText2Char"/>
    <w:rsid w:val="00954F10"/>
    <w:pPr>
      <w:suppressAutoHyphens/>
    </w:pPr>
    <w:rPr>
      <w:i/>
    </w:rPr>
  </w:style>
  <w:style w:type="character" w:customStyle="1" w:styleId="BodyText2Char">
    <w:name w:val="Body Text 2 Char"/>
    <w:basedOn w:val="DefaultParagraphFont"/>
    <w:link w:val="BodyText2"/>
    <w:rsid w:val="00954F10"/>
    <w:rPr>
      <w:rFonts w:eastAsia="Times New Roman" w:cs="Times New Roman"/>
      <w:i/>
      <w:kern w:val="0"/>
      <w:sz w:val="24"/>
      <w:szCs w:val="20"/>
      <w:lang w:val="en-US"/>
      <w14:ligatures w14:val="none"/>
    </w:rPr>
  </w:style>
  <w:style w:type="paragraph" w:styleId="BodyTextIndent2">
    <w:name w:val="Body Text Indent 2"/>
    <w:basedOn w:val="Normal"/>
    <w:link w:val="BodyTextIndent2Char"/>
    <w:rsid w:val="00954F10"/>
    <w:pPr>
      <w:tabs>
        <w:tab w:val="num" w:pos="720"/>
      </w:tabs>
      <w:ind w:left="720" w:hanging="720"/>
      <w:jc w:val="left"/>
    </w:pPr>
  </w:style>
  <w:style w:type="character" w:customStyle="1" w:styleId="BodyTextIndent2Char">
    <w:name w:val="Body Text Indent 2 Char"/>
    <w:basedOn w:val="DefaultParagraphFont"/>
    <w:link w:val="BodyTextIndent2"/>
    <w:rsid w:val="00954F10"/>
    <w:rPr>
      <w:rFonts w:eastAsia="Times New Roman" w:cs="Times New Roman"/>
      <w:kern w:val="0"/>
      <w:sz w:val="24"/>
      <w:szCs w:val="20"/>
      <w:lang w:val="en-US"/>
      <w14:ligatures w14:val="none"/>
    </w:rPr>
  </w:style>
  <w:style w:type="paragraph" w:styleId="List">
    <w:name w:val="List"/>
    <w:aliases w:val="1. List"/>
    <w:basedOn w:val="Normal"/>
    <w:rsid w:val="00954F10"/>
    <w:pPr>
      <w:spacing w:before="120" w:after="120"/>
      <w:ind w:left="1440"/>
    </w:pPr>
  </w:style>
  <w:style w:type="paragraph" w:customStyle="1" w:styleId="TOCNumber1">
    <w:name w:val="TOC Number1"/>
    <w:basedOn w:val="Heading4"/>
    <w:autoRedefine/>
    <w:rsid w:val="00954F10"/>
    <w:pPr>
      <w:keepNext w:val="0"/>
      <w:keepLines w:val="0"/>
      <w:suppressAutoHyphens/>
      <w:spacing w:before="0" w:after="120"/>
      <w:ind w:right="18"/>
      <w:outlineLvl w:val="9"/>
    </w:pPr>
    <w:rPr>
      <w:rFonts w:ascii="Times New Roman" w:eastAsia="Times New Roman" w:hAnsi="Times New Roman" w:cs="Times New Roman"/>
      <w:b/>
      <w:bCs/>
      <w:i w:val="0"/>
      <w:iCs w:val="0"/>
      <w:color w:val="auto"/>
      <w:szCs w:val="28"/>
    </w:rPr>
  </w:style>
  <w:style w:type="paragraph" w:customStyle="1" w:styleId="Subtitle2">
    <w:name w:val="Subtitle 2"/>
    <w:basedOn w:val="Footer"/>
    <w:autoRedefine/>
    <w:rsid w:val="00954F10"/>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954F10"/>
    <w:pPr>
      <w:suppressAutoHyphens/>
    </w:pPr>
    <w:rPr>
      <w:rFonts w:ascii="Tms Rmn" w:hAnsi="Tms Rmn"/>
    </w:rPr>
  </w:style>
  <w:style w:type="character" w:customStyle="1" w:styleId="iChar">
    <w:name w:val="(i) Char"/>
    <w:link w:val="i"/>
    <w:locked/>
    <w:rsid w:val="00954F10"/>
    <w:rPr>
      <w:rFonts w:ascii="Tms Rmn" w:eastAsia="Times New Roman" w:hAnsi="Tms Rmn" w:cs="Times New Roman"/>
      <w:kern w:val="0"/>
      <w:sz w:val="24"/>
      <w:szCs w:val="20"/>
      <w:lang w:val="en-US"/>
      <w14:ligatures w14:val="none"/>
    </w:rPr>
  </w:style>
  <w:style w:type="character" w:styleId="Hyperlink">
    <w:name w:val="Hyperlink"/>
    <w:uiPriority w:val="99"/>
    <w:rsid w:val="00954F10"/>
    <w:rPr>
      <w:color w:val="0000FF"/>
      <w:u w:val="single"/>
    </w:rPr>
  </w:style>
  <w:style w:type="paragraph" w:customStyle="1" w:styleId="2AutoList1">
    <w:name w:val="2AutoList1"/>
    <w:basedOn w:val="Normal"/>
    <w:rsid w:val="00954F10"/>
    <w:pPr>
      <w:tabs>
        <w:tab w:val="num" w:pos="504"/>
      </w:tabs>
      <w:ind w:left="504" w:hanging="504"/>
    </w:pPr>
    <w:rPr>
      <w:lang w:val="es-ES_tradnl"/>
    </w:rPr>
  </w:style>
  <w:style w:type="paragraph" w:customStyle="1" w:styleId="Header1-Clauses">
    <w:name w:val="Header 1 - Clauses"/>
    <w:basedOn w:val="Normal"/>
    <w:rsid w:val="00954F10"/>
    <w:pPr>
      <w:spacing w:after="200"/>
      <w:jc w:val="left"/>
    </w:pPr>
    <w:rPr>
      <w:b/>
      <w:lang w:val="es-ES_tradnl"/>
    </w:rPr>
  </w:style>
  <w:style w:type="paragraph" w:customStyle="1" w:styleId="Header2-SubClauses">
    <w:name w:val="Header 2 - SubClauses"/>
    <w:basedOn w:val="Normal"/>
    <w:link w:val="Header2-SubClausesCharChar"/>
    <w:autoRedefine/>
    <w:rsid w:val="00954F10"/>
    <w:pPr>
      <w:spacing w:after="200"/>
      <w:ind w:left="567" w:hanging="567"/>
    </w:pPr>
    <w:rPr>
      <w:lang w:val="es-ES_tradnl"/>
    </w:rPr>
  </w:style>
  <w:style w:type="character" w:customStyle="1" w:styleId="Header2-SubClausesCharChar">
    <w:name w:val="Header 2 - SubClauses Char Char"/>
    <w:link w:val="Header2-SubClauses"/>
    <w:rsid w:val="00954F10"/>
    <w:rPr>
      <w:rFonts w:eastAsia="Times New Roman" w:cs="Times New Roman"/>
      <w:kern w:val="0"/>
      <w:sz w:val="24"/>
      <w:szCs w:val="20"/>
      <w:lang w:val="es-ES_tradnl"/>
      <w14:ligatures w14:val="none"/>
    </w:rPr>
  </w:style>
  <w:style w:type="paragraph" w:customStyle="1" w:styleId="P3Header1-Clauses">
    <w:name w:val="P3 Header1-Clauses"/>
    <w:basedOn w:val="Header1-Clauses"/>
    <w:rsid w:val="00954F10"/>
    <w:pPr>
      <w:tabs>
        <w:tab w:val="num" w:pos="864"/>
        <w:tab w:val="left" w:pos="972"/>
      </w:tabs>
      <w:ind w:left="432" w:firstLine="144"/>
      <w:jc w:val="both"/>
    </w:pPr>
    <w:rPr>
      <w:b w:val="0"/>
    </w:rPr>
  </w:style>
  <w:style w:type="paragraph" w:customStyle="1" w:styleId="Outline3">
    <w:name w:val="Outline3"/>
    <w:basedOn w:val="Normal"/>
    <w:rsid w:val="00954F10"/>
    <w:pPr>
      <w:tabs>
        <w:tab w:val="num" w:pos="1728"/>
      </w:tabs>
      <w:spacing w:before="240"/>
      <w:ind w:left="1728" w:hanging="432"/>
      <w:jc w:val="left"/>
    </w:pPr>
    <w:rPr>
      <w:kern w:val="28"/>
    </w:rPr>
  </w:style>
  <w:style w:type="paragraph" w:customStyle="1" w:styleId="Outline4">
    <w:name w:val="Outline4"/>
    <w:basedOn w:val="Normal"/>
    <w:autoRedefine/>
    <w:rsid w:val="00954F10"/>
    <w:pPr>
      <w:tabs>
        <w:tab w:val="left" w:pos="2160"/>
      </w:tabs>
      <w:ind w:firstLine="567"/>
    </w:pPr>
    <w:rPr>
      <w:kern w:val="28"/>
    </w:rPr>
  </w:style>
  <w:style w:type="paragraph" w:customStyle="1" w:styleId="Outlinei">
    <w:name w:val="Outline i)"/>
    <w:basedOn w:val="Normal"/>
    <w:rsid w:val="00954F10"/>
    <w:pPr>
      <w:tabs>
        <w:tab w:val="num" w:pos="1782"/>
      </w:tabs>
      <w:spacing w:before="120"/>
      <w:ind w:left="1782" w:hanging="792"/>
      <w:jc w:val="left"/>
    </w:pPr>
  </w:style>
  <w:style w:type="paragraph" w:customStyle="1" w:styleId="Outline">
    <w:name w:val="Outline"/>
    <w:basedOn w:val="Normal"/>
    <w:rsid w:val="00954F10"/>
    <w:pPr>
      <w:spacing w:before="240"/>
      <w:jc w:val="left"/>
    </w:pPr>
    <w:rPr>
      <w:kern w:val="28"/>
    </w:rPr>
  </w:style>
  <w:style w:type="paragraph" w:customStyle="1" w:styleId="BankNormal">
    <w:name w:val="BankNormal"/>
    <w:basedOn w:val="Normal"/>
    <w:rsid w:val="00954F10"/>
    <w:pPr>
      <w:spacing w:after="240"/>
      <w:jc w:val="left"/>
    </w:pPr>
  </w:style>
  <w:style w:type="paragraph" w:customStyle="1" w:styleId="SectionVHeader">
    <w:name w:val="Section V. Header"/>
    <w:basedOn w:val="Normal"/>
    <w:uiPriority w:val="99"/>
    <w:rsid w:val="00954F10"/>
    <w:pPr>
      <w:jc w:val="center"/>
    </w:pPr>
    <w:rPr>
      <w:b/>
      <w:sz w:val="36"/>
      <w:lang w:val="es-ES_tradnl"/>
    </w:rPr>
  </w:style>
  <w:style w:type="character" w:customStyle="1" w:styleId="Table">
    <w:name w:val="Table"/>
    <w:rsid w:val="00954F10"/>
    <w:rPr>
      <w:rFonts w:ascii="Arial" w:hAnsi="Arial"/>
      <w:sz w:val="20"/>
    </w:rPr>
  </w:style>
  <w:style w:type="paragraph" w:customStyle="1" w:styleId="SectionVIIHeader2">
    <w:name w:val="Section VII Header2"/>
    <w:basedOn w:val="Heading1"/>
    <w:autoRedefine/>
    <w:rsid w:val="00954F10"/>
    <w:pPr>
      <w:keepLines w:val="0"/>
      <w:spacing w:before="0" w:after="200"/>
      <w:jc w:val="center"/>
    </w:pPr>
    <w:rPr>
      <w:rFonts w:ascii="Times New Roman" w:eastAsia="Times New Roman" w:hAnsi="Times New Roman" w:cs="Times New Roman"/>
      <w:b/>
      <w:bCs/>
      <w:i/>
      <w:color w:val="auto"/>
      <w:kern w:val="28"/>
      <w:sz w:val="20"/>
      <w:szCs w:val="20"/>
    </w:rPr>
  </w:style>
  <w:style w:type="paragraph" w:customStyle="1" w:styleId="ClauseSubPara">
    <w:name w:val="ClauseSub_Para"/>
    <w:link w:val="ClauseSubParaChar"/>
    <w:rsid w:val="00954F10"/>
    <w:pPr>
      <w:spacing w:before="60" w:after="60" w:line="240" w:lineRule="auto"/>
      <w:ind w:left="2268"/>
    </w:pPr>
    <w:rPr>
      <w:rFonts w:eastAsia="Times New Roman" w:cs="Times New Roman"/>
      <w:kern w:val="0"/>
      <w:sz w:val="22"/>
      <w:lang w:val="en-GB"/>
      <w14:ligatures w14:val="none"/>
    </w:rPr>
  </w:style>
  <w:style w:type="paragraph" w:customStyle="1" w:styleId="ClauseSubList">
    <w:name w:val="ClauseSub_List"/>
    <w:rsid w:val="00954F10"/>
    <w:pPr>
      <w:tabs>
        <w:tab w:val="num" w:pos="576"/>
      </w:tabs>
      <w:suppressAutoHyphens/>
      <w:spacing w:after="0" w:line="240" w:lineRule="auto"/>
      <w:ind w:left="576" w:hanging="576"/>
    </w:pPr>
    <w:rPr>
      <w:rFonts w:eastAsia="Times New Roman" w:cs="Times New Roman"/>
      <w:kern w:val="0"/>
      <w:sz w:val="22"/>
      <w:lang w:val="en-GB"/>
      <w14:ligatures w14:val="none"/>
    </w:rPr>
  </w:style>
  <w:style w:type="paragraph" w:customStyle="1" w:styleId="ClauseSubListSubList">
    <w:name w:val="ClauseSub_List_SubList"/>
    <w:rsid w:val="00954F10"/>
    <w:pPr>
      <w:tabs>
        <w:tab w:val="num" w:pos="1800"/>
      </w:tabs>
      <w:spacing w:after="0" w:line="240" w:lineRule="auto"/>
      <w:ind w:left="1800" w:hanging="360"/>
    </w:pPr>
    <w:rPr>
      <w:rFonts w:eastAsia="Times New Roman" w:cs="Times New Roman"/>
      <w:kern w:val="0"/>
      <w:sz w:val="22"/>
      <w:lang w:val="en-GB"/>
      <w14:ligatures w14:val="none"/>
    </w:rPr>
  </w:style>
  <w:style w:type="paragraph" w:customStyle="1" w:styleId="ClauseSubParaIndent">
    <w:name w:val="ClauseSub_ParaIndent"/>
    <w:basedOn w:val="ClauseSubPara"/>
    <w:rsid w:val="00954F10"/>
    <w:pPr>
      <w:ind w:left="2835"/>
    </w:pPr>
  </w:style>
  <w:style w:type="paragraph" w:styleId="BalloonText">
    <w:name w:val="Balloon Text"/>
    <w:basedOn w:val="Normal"/>
    <w:link w:val="BalloonTextChar"/>
    <w:rsid w:val="00954F10"/>
    <w:rPr>
      <w:rFonts w:ascii="Tahoma" w:hAnsi="Tahoma"/>
      <w:sz w:val="16"/>
      <w:szCs w:val="16"/>
      <w:lang w:val="es-ES_tradnl"/>
    </w:rPr>
  </w:style>
  <w:style w:type="character" w:customStyle="1" w:styleId="BalloonTextChar">
    <w:name w:val="Balloon Text Char"/>
    <w:basedOn w:val="DefaultParagraphFont"/>
    <w:link w:val="BalloonText"/>
    <w:rsid w:val="00954F10"/>
    <w:rPr>
      <w:rFonts w:ascii="Tahoma" w:eastAsia="Times New Roman" w:hAnsi="Tahoma" w:cs="Times New Roman"/>
      <w:kern w:val="0"/>
      <w:sz w:val="16"/>
      <w:szCs w:val="16"/>
      <w:lang w:val="es-ES_tradnl"/>
      <w14:ligatures w14:val="none"/>
    </w:rPr>
  </w:style>
  <w:style w:type="paragraph" w:customStyle="1" w:styleId="SectionXHeader3">
    <w:name w:val="Section X Header 3"/>
    <w:basedOn w:val="Heading1"/>
    <w:autoRedefine/>
    <w:rsid w:val="00954F10"/>
    <w:pPr>
      <w:keepLines w:val="0"/>
      <w:spacing w:before="0" w:after="0"/>
      <w:jc w:val="center"/>
    </w:pPr>
    <w:rPr>
      <w:rFonts w:ascii="Times New Roman" w:eastAsia="Times New Roman" w:hAnsi="Times New Roman" w:cs="Times New Roman"/>
      <w:b/>
      <w:color w:val="auto"/>
      <w:sz w:val="44"/>
      <w:szCs w:val="20"/>
    </w:rPr>
  </w:style>
  <w:style w:type="character" w:styleId="CommentReference">
    <w:name w:val="annotation reference"/>
    <w:uiPriority w:val="99"/>
    <w:rsid w:val="00954F10"/>
    <w:rPr>
      <w:sz w:val="16"/>
    </w:rPr>
  </w:style>
  <w:style w:type="paragraph" w:customStyle="1" w:styleId="Part1">
    <w:name w:val="Part 1"/>
    <w:aliases w:val="2,3 Header 4"/>
    <w:basedOn w:val="Normal"/>
    <w:autoRedefine/>
    <w:rsid w:val="00954F10"/>
    <w:pPr>
      <w:spacing w:before="240" w:after="240"/>
      <w:jc w:val="center"/>
    </w:pPr>
    <w:rPr>
      <w:b/>
      <w:sz w:val="48"/>
    </w:rPr>
  </w:style>
  <w:style w:type="paragraph" w:styleId="CommentText">
    <w:name w:val="annotation text"/>
    <w:aliases w:val="Char1"/>
    <w:basedOn w:val="Normal"/>
    <w:link w:val="CommentTextChar"/>
    <w:uiPriority w:val="99"/>
    <w:rsid w:val="00954F10"/>
    <w:pPr>
      <w:jc w:val="left"/>
    </w:pPr>
    <w:rPr>
      <w:sz w:val="20"/>
    </w:rPr>
  </w:style>
  <w:style w:type="character" w:customStyle="1" w:styleId="CommentTextChar">
    <w:name w:val="Comment Text Char"/>
    <w:aliases w:val="Char1 Char"/>
    <w:basedOn w:val="DefaultParagraphFont"/>
    <w:link w:val="CommentText"/>
    <w:uiPriority w:val="99"/>
    <w:rsid w:val="00954F10"/>
    <w:rPr>
      <w:rFonts w:eastAsia="Times New Roman" w:cs="Times New Roman"/>
      <w:kern w:val="0"/>
      <w:sz w:val="20"/>
      <w:szCs w:val="20"/>
      <w:lang w:val="en-US"/>
      <w14:ligatures w14:val="none"/>
    </w:rPr>
  </w:style>
  <w:style w:type="paragraph" w:styleId="BodyTextIndent3">
    <w:name w:val="Body Text Indent 3"/>
    <w:basedOn w:val="Normal"/>
    <w:link w:val="BodyTextIndent3Char"/>
    <w:rsid w:val="00954F10"/>
    <w:pPr>
      <w:spacing w:before="120"/>
      <w:ind w:left="1440" w:hanging="1440"/>
    </w:pPr>
    <w:rPr>
      <w:b/>
    </w:rPr>
  </w:style>
  <w:style w:type="character" w:customStyle="1" w:styleId="BodyTextIndent3Char">
    <w:name w:val="Body Text Indent 3 Char"/>
    <w:basedOn w:val="DefaultParagraphFont"/>
    <w:link w:val="BodyTextIndent3"/>
    <w:rsid w:val="00954F10"/>
    <w:rPr>
      <w:rFonts w:eastAsia="Times New Roman" w:cs="Times New Roman"/>
      <w:b/>
      <w:kern w:val="0"/>
      <w:sz w:val="24"/>
      <w:szCs w:val="20"/>
      <w:lang w:val="en-US"/>
      <w14:ligatures w14:val="none"/>
    </w:rPr>
  </w:style>
  <w:style w:type="paragraph" w:customStyle="1" w:styleId="FIDICSectionBegin">
    <w:name w:val="FIDIC__SectionBegin"/>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954F10"/>
    <w:pPr>
      <w:spacing w:before="100" w:after="300"/>
    </w:pPr>
    <w:rPr>
      <w:sz w:val="30"/>
      <w:szCs w:val="30"/>
    </w:rPr>
  </w:style>
  <w:style w:type="paragraph" w:customStyle="1" w:styleId="FIDICClauseSubName">
    <w:name w:val="FIDIC_ClauseSubName"/>
    <w:basedOn w:val="FIDICCoverTitle"/>
    <w:rsid w:val="00954F10"/>
    <w:pPr>
      <w:spacing w:before="240" w:line="240" w:lineRule="exact"/>
    </w:pPr>
    <w:rPr>
      <w:sz w:val="24"/>
      <w:szCs w:val="24"/>
    </w:rPr>
  </w:style>
  <w:style w:type="paragraph" w:customStyle="1" w:styleId="FIDICCoverTitle">
    <w:name w:val="FIDIC__CoverTitle"/>
    <w:basedOn w:val="Normal"/>
    <w:rsid w:val="00954F1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954F10"/>
    <w:rPr>
      <w:sz w:val="28"/>
      <w:szCs w:val="28"/>
    </w:rPr>
  </w:style>
  <w:style w:type="paragraph" w:customStyle="1" w:styleId="FIDICClauseSubSubPara">
    <w:name w:val="FIDIC_ClauseSubSubPara"/>
    <w:basedOn w:val="FIDICClauseSubName"/>
    <w:rsid w:val="00954F1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954F1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954F1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954F10"/>
    <w:pPr>
      <w:tabs>
        <w:tab w:val="left" w:pos="573"/>
      </w:tabs>
      <w:spacing w:after="0"/>
      <w:ind w:left="576" w:hanging="576"/>
    </w:pPr>
    <w:rPr>
      <w:bCs/>
      <w:szCs w:val="24"/>
      <w:lang w:val="en-US"/>
    </w:rPr>
  </w:style>
  <w:style w:type="paragraph" w:customStyle="1" w:styleId="Sec7-Clauses">
    <w:name w:val="Sec7-Clauses"/>
    <w:basedOn w:val="Header1-Clauses"/>
    <w:rsid w:val="00954F10"/>
    <w:pPr>
      <w:spacing w:after="0"/>
    </w:pPr>
    <w:rPr>
      <w:bCs/>
      <w:szCs w:val="24"/>
    </w:rPr>
  </w:style>
  <w:style w:type="paragraph" w:customStyle="1" w:styleId="sec7-header1">
    <w:name w:val="sec7-header1"/>
    <w:basedOn w:val="FIDICClauseSubName"/>
    <w:rsid w:val="00954F1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954F10"/>
    <w:rPr>
      <w:lang w:val="en-US"/>
    </w:rPr>
  </w:style>
  <w:style w:type="paragraph" w:customStyle="1" w:styleId="SectionIXHeader">
    <w:name w:val="Section IX Header"/>
    <w:basedOn w:val="SectionVHeader"/>
    <w:rsid w:val="00954F10"/>
    <w:rPr>
      <w:lang w:val="en-US"/>
    </w:rPr>
  </w:style>
  <w:style w:type="paragraph" w:customStyle="1" w:styleId="Parts">
    <w:name w:val="Parts"/>
    <w:basedOn w:val="Heading1"/>
    <w:rsid w:val="00954F10"/>
    <w:pPr>
      <w:keepNext w:val="0"/>
      <w:keepLines w:val="0"/>
      <w:suppressAutoHyphens/>
      <w:spacing w:before="480" w:after="240"/>
      <w:jc w:val="center"/>
    </w:pPr>
    <w:rPr>
      <w:rFonts w:ascii="Times New Roman Bold" w:eastAsia="Times New Roman" w:hAnsi="Times New Roman Bold" w:cs="Times New Roman"/>
      <w:b/>
      <w:smallCaps/>
      <w:color w:val="auto"/>
      <w:sz w:val="56"/>
      <w:szCs w:val="20"/>
    </w:rPr>
  </w:style>
  <w:style w:type="paragraph" w:customStyle="1" w:styleId="StyleHeader1-ClausesLeft0Hanging03After0pt">
    <w:name w:val="Style Header 1 - Clauses + Left:  0&quot; Hanging:  0.3&quot; After:  0 pt"/>
    <w:basedOn w:val="Header1-Clauses"/>
    <w:rsid w:val="00954F1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954F10"/>
    <w:rPr>
      <w:b/>
      <w:bCs/>
    </w:rPr>
  </w:style>
  <w:style w:type="character" w:customStyle="1" w:styleId="StyleHeader2-SubClausesBoldChar">
    <w:name w:val="Style Header 2 - SubClauses + Bold Char"/>
    <w:link w:val="StyleHeader2-SubClausesBold"/>
    <w:rsid w:val="00954F10"/>
    <w:rPr>
      <w:rFonts w:eastAsia="Times New Roman" w:cs="Times New Roman"/>
      <w:b/>
      <w:bCs/>
      <w:kern w:val="0"/>
      <w:sz w:val="24"/>
      <w:szCs w:val="20"/>
      <w:lang w:val="es-ES_tradnl"/>
      <w14:ligatures w14:val="none"/>
    </w:rPr>
  </w:style>
  <w:style w:type="paragraph" w:customStyle="1" w:styleId="StyleHeader1-ClausesAfter0pt">
    <w:name w:val="Style Header 1 - Clauses + After:  0 pt"/>
    <w:basedOn w:val="Header1-Clauses"/>
    <w:rsid w:val="00954F10"/>
    <w:pPr>
      <w:jc w:val="both"/>
    </w:pPr>
    <w:rPr>
      <w:b w:val="0"/>
      <w:bCs/>
    </w:rPr>
  </w:style>
  <w:style w:type="paragraph" w:customStyle="1" w:styleId="StyleStyleHeader1-ClausesAfter0ptLeft0Hanging">
    <w:name w:val="Style Style Header 1 - Clauses + After:  0 pt + Left:  0&quot; Hanging:..."/>
    <w:basedOn w:val="StyleHeader1-ClausesAfter0pt"/>
    <w:rsid w:val="00954F1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954F1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954F1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954F10"/>
    <w:pPr>
      <w:keepLines w:val="0"/>
      <w:tabs>
        <w:tab w:val="left" w:pos="1512"/>
      </w:tabs>
      <w:spacing w:before="0" w:after="180"/>
      <w:ind w:left="1512" w:right="18" w:hanging="540"/>
    </w:pPr>
    <w:rPr>
      <w:rFonts w:ascii="Times New Roman" w:eastAsia="Times New Roman" w:hAnsi="Times New Roman" w:cs="Times New Roman"/>
      <w:b/>
      <w:bCs/>
      <w:i w:val="0"/>
      <w:iCs w:val="0"/>
      <w:color w:val="auto"/>
    </w:rPr>
  </w:style>
  <w:style w:type="paragraph" w:customStyle="1" w:styleId="Section7heading3">
    <w:name w:val="Section 7 heading 3"/>
    <w:basedOn w:val="Heading3"/>
    <w:rsid w:val="00954F10"/>
    <w:pPr>
      <w:keepNext w:val="0"/>
      <w:keepLines w:val="0"/>
      <w:suppressAutoHyphens/>
      <w:spacing w:before="0" w:after="0"/>
      <w:jc w:val="center"/>
    </w:pPr>
    <w:rPr>
      <w:rFonts w:ascii="Times New Roman" w:eastAsia="Times New Roman" w:hAnsi="Times New Roman" w:cs="Times New Roman"/>
      <w:b/>
      <w:color w:val="auto"/>
      <w:szCs w:val="20"/>
    </w:rPr>
  </w:style>
  <w:style w:type="paragraph" w:customStyle="1" w:styleId="Section7heading4">
    <w:name w:val="Section 7 heading 4"/>
    <w:basedOn w:val="Heading3"/>
    <w:link w:val="Section7heading4Char"/>
    <w:rsid w:val="00954F10"/>
    <w:pPr>
      <w:keepNext w:val="0"/>
      <w:keepLines w:val="0"/>
      <w:tabs>
        <w:tab w:val="left" w:pos="576"/>
      </w:tabs>
      <w:suppressAutoHyphens/>
      <w:spacing w:before="0" w:after="0"/>
      <w:ind w:left="576" w:hanging="576"/>
    </w:pPr>
    <w:rPr>
      <w:rFonts w:ascii="Times New Roman" w:eastAsia="Times New Roman" w:hAnsi="Times New Roman" w:cs="Times New Roman"/>
      <w:b/>
      <w:color w:val="auto"/>
      <w:szCs w:val="20"/>
    </w:rPr>
  </w:style>
  <w:style w:type="character" w:customStyle="1" w:styleId="Section7heading4Char">
    <w:name w:val="Section 7 heading 4 Char"/>
    <w:link w:val="Section7heading4"/>
    <w:rsid w:val="00954F10"/>
    <w:rPr>
      <w:rFonts w:eastAsia="Times New Roman" w:cs="Times New Roman"/>
      <w:b/>
      <w:kern w:val="0"/>
      <w:sz w:val="24"/>
      <w:szCs w:val="20"/>
      <w:lang w:val="en-US"/>
      <w14:ligatures w14:val="none"/>
    </w:rPr>
  </w:style>
  <w:style w:type="paragraph" w:customStyle="1" w:styleId="Section7heading5">
    <w:name w:val="Section 7 heading 5"/>
    <w:basedOn w:val="Heading3"/>
    <w:rsid w:val="00954F10"/>
    <w:pPr>
      <w:keepNext w:val="0"/>
      <w:keepLines w:val="0"/>
      <w:suppressAutoHyphens/>
      <w:spacing w:before="0" w:after="0"/>
    </w:pPr>
    <w:rPr>
      <w:rFonts w:ascii="Times New Roman" w:eastAsia="Times New Roman" w:hAnsi="Times New Roman" w:cs="Times New Roman"/>
      <w:b/>
      <w:color w:val="auto"/>
      <w:szCs w:val="20"/>
    </w:rPr>
  </w:style>
  <w:style w:type="paragraph" w:customStyle="1" w:styleId="StyleSection7heading3After10pt">
    <w:name w:val="Style Section 7 heading 3 + After:  10 pt"/>
    <w:basedOn w:val="Section7heading3"/>
    <w:rsid w:val="00954F10"/>
    <w:pPr>
      <w:spacing w:after="200"/>
    </w:pPr>
    <w:rPr>
      <w:rFonts w:ascii="Times New Roman Bold" w:hAnsi="Times New Roman Bold"/>
      <w:bCs/>
      <w:szCs w:val="28"/>
    </w:rPr>
  </w:style>
  <w:style w:type="paragraph" w:customStyle="1" w:styleId="StyleTOC1Before8pt">
    <w:name w:val="Style TOC 1 + Before:  8 pt"/>
    <w:basedOn w:val="TOC1"/>
    <w:rsid w:val="00954F10"/>
    <w:pPr>
      <w:tabs>
        <w:tab w:val="clear" w:pos="9062"/>
        <w:tab w:val="right" w:pos="720"/>
        <w:tab w:val="right" w:leader="dot" w:pos="9000"/>
      </w:tabs>
      <w:suppressAutoHyphens/>
      <w:spacing w:before="160" w:after="0"/>
      <w:ind w:left="720" w:right="720" w:hanging="720"/>
    </w:pPr>
    <w:rPr>
      <w:rFonts w:eastAsia="Times New Roman"/>
      <w:b w:val="0"/>
      <w:iCs w:val="0"/>
      <w:noProof w:val="0"/>
      <w:kern w:val="0"/>
      <w:szCs w:val="20"/>
    </w:rPr>
  </w:style>
  <w:style w:type="paragraph" w:customStyle="1" w:styleId="StyleClauseSubList12ptJustifiedAfter10pt">
    <w:name w:val="Style ClauseSub_List + 12 pt Justified After:  10 pt"/>
    <w:basedOn w:val="ClauseSubList"/>
    <w:rsid w:val="00954F10"/>
    <w:pPr>
      <w:spacing w:after="200"/>
      <w:jc w:val="both"/>
    </w:pPr>
    <w:rPr>
      <w:sz w:val="24"/>
      <w:szCs w:val="24"/>
    </w:rPr>
  </w:style>
  <w:style w:type="character" w:styleId="FollowedHyperlink">
    <w:name w:val="FollowedHyperlink"/>
    <w:rsid w:val="00954F10"/>
    <w:rPr>
      <w:color w:val="606420"/>
      <w:u w:val="single"/>
    </w:rPr>
  </w:style>
  <w:style w:type="paragraph" w:customStyle="1" w:styleId="UG-Sec3-Heading2">
    <w:name w:val="UG - Sec 3 - Heading 2"/>
    <w:basedOn w:val="UG-Heading2"/>
    <w:rsid w:val="00954F10"/>
  </w:style>
  <w:style w:type="paragraph" w:customStyle="1" w:styleId="UG-Heading2">
    <w:name w:val="UG - Heading 2"/>
    <w:basedOn w:val="Heading2"/>
    <w:next w:val="Normal"/>
    <w:rsid w:val="00954F10"/>
    <w:pPr>
      <w:keepNext w:val="0"/>
      <w:keepLines w:val="0"/>
      <w:suppressAutoHyphens/>
      <w:spacing w:before="0" w:after="240"/>
      <w:jc w:val="center"/>
    </w:pPr>
    <w:rPr>
      <w:rFonts w:ascii="Times New Roman Bold" w:eastAsia="Times New Roman" w:hAnsi="Times New Roman Bold" w:cs="Times New Roman"/>
      <w:b/>
      <w:color w:val="auto"/>
      <w:szCs w:val="28"/>
    </w:rPr>
  </w:style>
  <w:style w:type="paragraph" w:customStyle="1" w:styleId="titulo">
    <w:name w:val="titulo"/>
    <w:basedOn w:val="Heading5"/>
    <w:rsid w:val="00954F10"/>
    <w:pPr>
      <w:keepNext w:val="0"/>
      <w:keepLines w:val="0"/>
      <w:spacing w:before="0" w:after="240"/>
      <w:jc w:val="center"/>
    </w:pPr>
    <w:rPr>
      <w:rFonts w:ascii="Times New Roman Bold" w:eastAsia="Times New Roman" w:hAnsi="Times New Roman Bold" w:cs="Times New Roman"/>
      <w:b/>
      <w:color w:val="auto"/>
    </w:rPr>
  </w:style>
  <w:style w:type="paragraph" w:styleId="ListNumber">
    <w:name w:val="List Number"/>
    <w:basedOn w:val="Normal"/>
    <w:rsid w:val="00954F10"/>
    <w:pPr>
      <w:tabs>
        <w:tab w:val="num" w:pos="360"/>
      </w:tabs>
      <w:ind w:left="360" w:hanging="360"/>
    </w:pPr>
  </w:style>
  <w:style w:type="paragraph" w:customStyle="1" w:styleId="DefaultParagraphFont1">
    <w:name w:val="Default Paragraph Font1"/>
    <w:next w:val="Normal"/>
    <w:rsid w:val="00954F10"/>
    <w:pPr>
      <w:tabs>
        <w:tab w:val="num" w:pos="567"/>
      </w:tabs>
      <w:spacing w:after="0" w:line="240" w:lineRule="auto"/>
    </w:pPr>
    <w:rPr>
      <w:rFonts w:ascii="‚l‚r –¾’©" w:eastAsia="Times New Roman" w:hAnsi="‚l‚r –¾’©" w:cs="‚l‚r –¾’©"/>
      <w:noProof/>
      <w:kern w:val="0"/>
      <w:sz w:val="21"/>
      <w:szCs w:val="20"/>
      <w:lang w:val="en-GB" w:eastAsia="en-GB"/>
      <w14:ligatures w14:val="none"/>
    </w:rPr>
  </w:style>
  <w:style w:type="paragraph" w:customStyle="1" w:styleId="Title1">
    <w:name w:val="Title1"/>
    <w:basedOn w:val="Normal"/>
    <w:rsid w:val="00954F1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954F10"/>
    <w:pPr>
      <w:jc w:val="both"/>
    </w:pPr>
    <w:rPr>
      <w:b/>
      <w:bCs/>
    </w:rPr>
  </w:style>
  <w:style w:type="character" w:customStyle="1" w:styleId="CommentSubjectChar">
    <w:name w:val="Comment Subject Char"/>
    <w:basedOn w:val="CommentTextChar"/>
    <w:link w:val="CommentSubject"/>
    <w:rsid w:val="00954F10"/>
    <w:rPr>
      <w:rFonts w:eastAsia="Times New Roman" w:cs="Times New Roman"/>
      <w:b/>
      <w:bCs/>
      <w:kern w:val="0"/>
      <w:sz w:val="20"/>
      <w:szCs w:val="20"/>
      <w:lang w:val="en-US"/>
      <w14:ligatures w14:val="none"/>
    </w:rPr>
  </w:style>
  <w:style w:type="paragraph" w:customStyle="1" w:styleId="StyleSection7heading5LeftLeft0Hanging049">
    <w:name w:val="Style Section 7 heading 5 + Left Left:  0&quot; Hanging:  0.49&quot;"/>
    <w:basedOn w:val="Section7heading5"/>
    <w:rsid w:val="00954F10"/>
    <w:pPr>
      <w:ind w:left="706" w:hanging="706"/>
      <w:jc w:val="left"/>
    </w:pPr>
    <w:rPr>
      <w:bCs/>
    </w:rPr>
  </w:style>
  <w:style w:type="paragraph" w:customStyle="1" w:styleId="BlockQuotation">
    <w:name w:val="Block Quotation"/>
    <w:basedOn w:val="Normal"/>
    <w:rsid w:val="00954F10"/>
    <w:pPr>
      <w:ind w:left="855" w:right="-72" w:hanging="315"/>
    </w:pPr>
    <w:rPr>
      <w:lang w:val="en-GB" w:eastAsia="fr-FR"/>
    </w:rPr>
  </w:style>
  <w:style w:type="paragraph" w:customStyle="1" w:styleId="Header3-Paragraph">
    <w:name w:val="Header 3 - Paragraph"/>
    <w:basedOn w:val="Normal"/>
    <w:rsid w:val="00954F10"/>
    <w:pPr>
      <w:tabs>
        <w:tab w:val="num" w:pos="864"/>
        <w:tab w:val="num" w:pos="1152"/>
      </w:tabs>
      <w:spacing w:after="200"/>
      <w:ind w:left="1238" w:hanging="619"/>
    </w:pPr>
    <w:rPr>
      <w:lang w:eastAsia="fr-FR"/>
    </w:rPr>
  </w:style>
  <w:style w:type="paragraph" w:customStyle="1" w:styleId="outlinebullet">
    <w:name w:val="outlinebullet"/>
    <w:basedOn w:val="Normal"/>
    <w:rsid w:val="00954F1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954F10"/>
    <w:pPr>
      <w:keepNext/>
      <w:tabs>
        <w:tab w:val="num" w:pos="360"/>
        <w:tab w:val="num" w:pos="420"/>
      </w:tabs>
      <w:ind w:left="360" w:hanging="360"/>
    </w:pPr>
    <w:rPr>
      <w:lang w:eastAsia="fr-FR"/>
    </w:rPr>
  </w:style>
  <w:style w:type="paragraph" w:customStyle="1" w:styleId="Outline2">
    <w:name w:val="Outline2"/>
    <w:basedOn w:val="Normal"/>
    <w:rsid w:val="00954F10"/>
    <w:pPr>
      <w:tabs>
        <w:tab w:val="num" w:pos="360"/>
        <w:tab w:val="num" w:pos="420"/>
        <w:tab w:val="num" w:pos="864"/>
      </w:tabs>
      <w:spacing w:before="240"/>
      <w:ind w:left="864" w:hanging="504"/>
      <w:jc w:val="left"/>
    </w:pPr>
    <w:rPr>
      <w:kern w:val="28"/>
      <w:lang w:eastAsia="fr-FR"/>
    </w:rPr>
  </w:style>
  <w:style w:type="paragraph" w:customStyle="1" w:styleId="a11">
    <w:name w:val="a1 1"/>
    <w:rsid w:val="00954F10"/>
    <w:pPr>
      <w:widowControl w:val="0"/>
      <w:tabs>
        <w:tab w:val="left" w:pos="-720"/>
      </w:tabs>
      <w:suppressAutoHyphens/>
      <w:spacing w:after="0" w:line="240" w:lineRule="auto"/>
    </w:pPr>
    <w:rPr>
      <w:rFonts w:ascii="CG Times" w:eastAsia="Times New Roman" w:hAnsi="CG Times" w:cs="Times New Roman"/>
      <w:kern w:val="0"/>
      <w:sz w:val="24"/>
      <w:szCs w:val="20"/>
      <w:lang w:val="en-US"/>
      <w14:ligatures w14:val="none"/>
    </w:rPr>
  </w:style>
  <w:style w:type="paragraph" w:customStyle="1" w:styleId="REGULAR3">
    <w:name w:val="REGULAR 3"/>
    <w:rsid w:val="00954F10"/>
    <w:pPr>
      <w:widowControl w:val="0"/>
      <w:tabs>
        <w:tab w:val="left" w:pos="0"/>
        <w:tab w:val="right" w:pos="1560"/>
        <w:tab w:val="left" w:pos="1800"/>
        <w:tab w:val="left" w:pos="2160"/>
      </w:tabs>
      <w:suppressAutoHyphens/>
      <w:spacing w:after="0" w:line="240" w:lineRule="auto"/>
    </w:pPr>
    <w:rPr>
      <w:rFonts w:ascii="CG Times" w:eastAsia="Times New Roman" w:hAnsi="CG Times" w:cs="Times New Roman"/>
      <w:kern w:val="0"/>
      <w:sz w:val="24"/>
      <w:szCs w:val="20"/>
      <w:lang w:val="en-US"/>
      <w14:ligatures w14:val="none"/>
    </w:rPr>
  </w:style>
  <w:style w:type="character" w:customStyle="1" w:styleId="Heading3CharChar">
    <w:name w:val="Heading 3 Char Char"/>
    <w:aliases w:val="Section Header3 Char Char Char Char"/>
    <w:rsid w:val="00954F10"/>
    <w:rPr>
      <w:sz w:val="24"/>
      <w:lang w:val="en-US" w:eastAsia="fr-FR" w:bidi="ar-SA"/>
    </w:rPr>
  </w:style>
  <w:style w:type="paragraph" w:customStyle="1" w:styleId="UGHeader1">
    <w:name w:val="UG Header 1"/>
    <w:basedOn w:val="Heading1"/>
    <w:next w:val="Normal"/>
    <w:rsid w:val="00954F10"/>
    <w:pPr>
      <w:keepNext w:val="0"/>
      <w:keepLines w:val="0"/>
      <w:suppressAutoHyphens/>
      <w:spacing w:before="240" w:after="240"/>
      <w:jc w:val="center"/>
    </w:pPr>
    <w:rPr>
      <w:rFonts w:ascii="Times New Roman Bold" w:eastAsia="Times New Roman" w:hAnsi="Times New Roman Bold" w:cs="Times New Roman"/>
      <w:b/>
      <w:color w:val="auto"/>
      <w:sz w:val="36"/>
      <w:szCs w:val="20"/>
    </w:rPr>
  </w:style>
  <w:style w:type="paragraph" w:customStyle="1" w:styleId="UG-Sec3-Heading3">
    <w:name w:val="UG - Sec 3 - Heading 3"/>
    <w:basedOn w:val="Normal"/>
    <w:rsid w:val="00954F1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954F10"/>
  </w:style>
  <w:style w:type="paragraph" w:customStyle="1" w:styleId="UG-Sec3b-Heading3">
    <w:name w:val="UG - Sec 3b - Heading 3"/>
    <w:basedOn w:val="UG-Sec3-Heading3"/>
    <w:rsid w:val="00954F10"/>
  </w:style>
  <w:style w:type="paragraph" w:customStyle="1" w:styleId="UG-Sec3b-Heading4">
    <w:name w:val="UG - Sec 3b - Heading 4"/>
    <w:basedOn w:val="Normal"/>
    <w:rsid w:val="00954F1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954F10"/>
    <w:pPr>
      <w:spacing w:before="120" w:after="240"/>
      <w:jc w:val="center"/>
    </w:pPr>
    <w:rPr>
      <w:b/>
      <w:sz w:val="36"/>
    </w:rPr>
  </w:style>
  <w:style w:type="paragraph" w:customStyle="1" w:styleId="SectionVHeading2">
    <w:name w:val="Section V. Heading 2"/>
    <w:basedOn w:val="SectionVHeader"/>
    <w:rsid w:val="00954F10"/>
    <w:pPr>
      <w:spacing w:before="120" w:after="200"/>
    </w:pPr>
    <w:rPr>
      <w:sz w:val="28"/>
    </w:rPr>
  </w:style>
  <w:style w:type="paragraph" w:customStyle="1" w:styleId="UG-Sec4-heading3">
    <w:name w:val="UG-Sec 4 - heading 3"/>
    <w:basedOn w:val="Normal"/>
    <w:rsid w:val="00954F10"/>
    <w:pPr>
      <w:spacing w:before="120" w:after="200"/>
      <w:jc w:val="center"/>
    </w:pPr>
    <w:rPr>
      <w:b/>
      <w:sz w:val="28"/>
      <w:szCs w:val="28"/>
    </w:rPr>
  </w:style>
  <w:style w:type="paragraph" w:customStyle="1" w:styleId="Section1Header2">
    <w:name w:val="Section 1 Header 2"/>
    <w:basedOn w:val="StyleHeader1-ClausesLeft0Hanging03After0pt"/>
    <w:rsid w:val="00954F10"/>
    <w:rPr>
      <w:lang w:val="en-US"/>
    </w:rPr>
  </w:style>
  <w:style w:type="paragraph" w:customStyle="1" w:styleId="Section1Header1">
    <w:name w:val="Section 1 Header 1"/>
    <w:basedOn w:val="BodyText2"/>
    <w:rsid w:val="00954F10"/>
    <w:pPr>
      <w:spacing w:before="120" w:after="200"/>
      <w:jc w:val="center"/>
    </w:pPr>
    <w:rPr>
      <w:b/>
      <w:bCs/>
      <w:i w:val="0"/>
      <w:iCs/>
      <w:sz w:val="28"/>
    </w:rPr>
  </w:style>
  <w:style w:type="paragraph" w:customStyle="1" w:styleId="Section4heading">
    <w:name w:val="Section 4 heading"/>
    <w:basedOn w:val="Normal"/>
    <w:next w:val="Normal"/>
    <w:rsid w:val="00954F1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954F10"/>
    <w:pPr>
      <w:widowControl w:val="0"/>
      <w:autoSpaceDE w:val="0"/>
      <w:autoSpaceDN w:val="0"/>
      <w:spacing w:line="384" w:lineRule="atLeast"/>
      <w:jc w:val="left"/>
    </w:pPr>
    <w:rPr>
      <w:szCs w:val="24"/>
    </w:rPr>
  </w:style>
  <w:style w:type="paragraph" w:customStyle="1" w:styleId="Sec3header">
    <w:name w:val="Sec3 header"/>
    <w:basedOn w:val="Style11"/>
    <w:rsid w:val="00954F1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954F10"/>
    <w:pPr>
      <w:widowControl w:val="0"/>
      <w:autoSpaceDE w:val="0"/>
      <w:autoSpaceDN w:val="0"/>
      <w:adjustRightInd w:val="0"/>
      <w:jc w:val="left"/>
    </w:pPr>
    <w:rPr>
      <w:szCs w:val="24"/>
    </w:rPr>
  </w:style>
  <w:style w:type="paragraph" w:customStyle="1" w:styleId="Style17">
    <w:name w:val="Style 17"/>
    <w:basedOn w:val="Normal"/>
    <w:rsid w:val="00954F10"/>
    <w:pPr>
      <w:widowControl w:val="0"/>
      <w:autoSpaceDE w:val="0"/>
      <w:autoSpaceDN w:val="0"/>
      <w:spacing w:line="264" w:lineRule="exact"/>
      <w:ind w:left="576" w:hanging="360"/>
      <w:jc w:val="left"/>
    </w:pPr>
    <w:rPr>
      <w:szCs w:val="24"/>
    </w:rPr>
  </w:style>
  <w:style w:type="paragraph" w:customStyle="1" w:styleId="Style20">
    <w:name w:val="Style 20"/>
    <w:basedOn w:val="Normal"/>
    <w:rsid w:val="00954F10"/>
    <w:pPr>
      <w:widowControl w:val="0"/>
      <w:autoSpaceDE w:val="0"/>
      <w:autoSpaceDN w:val="0"/>
      <w:spacing w:before="144" w:after="360" w:line="264" w:lineRule="exact"/>
      <w:jc w:val="left"/>
    </w:pPr>
    <w:rPr>
      <w:szCs w:val="24"/>
    </w:rPr>
  </w:style>
  <w:style w:type="paragraph" w:customStyle="1" w:styleId="Header1">
    <w:name w:val="Header1"/>
    <w:basedOn w:val="Normal"/>
    <w:rsid w:val="00954F10"/>
    <w:pPr>
      <w:widowControl w:val="0"/>
      <w:autoSpaceDE w:val="0"/>
      <w:autoSpaceDN w:val="0"/>
      <w:spacing w:before="240" w:after="480"/>
      <w:jc w:val="center"/>
    </w:pPr>
    <w:rPr>
      <w:b/>
      <w:bCs/>
      <w:spacing w:val="4"/>
      <w:sz w:val="44"/>
      <w:szCs w:val="46"/>
    </w:rPr>
  </w:style>
  <w:style w:type="paragraph" w:customStyle="1" w:styleId="Default">
    <w:name w:val="Default"/>
    <w:rsid w:val="00954F10"/>
    <w:pPr>
      <w:autoSpaceDE w:val="0"/>
      <w:autoSpaceDN w:val="0"/>
      <w:adjustRightInd w:val="0"/>
      <w:spacing w:after="0" w:line="240" w:lineRule="auto"/>
    </w:pPr>
    <w:rPr>
      <w:rFonts w:eastAsia="Times New Roman" w:cs="Times New Roman"/>
      <w:color w:val="000000"/>
      <w:kern w:val="0"/>
      <w:sz w:val="24"/>
      <w:szCs w:val="24"/>
      <w:lang w:val="en-US"/>
      <w14:ligatures w14:val="none"/>
    </w:rPr>
  </w:style>
  <w:style w:type="paragraph" w:customStyle="1" w:styleId="Head1">
    <w:name w:val="Head1"/>
    <w:basedOn w:val="Normal"/>
    <w:rsid w:val="00954F10"/>
    <w:pPr>
      <w:suppressAutoHyphens/>
      <w:spacing w:after="100"/>
      <w:jc w:val="center"/>
    </w:pPr>
    <w:rPr>
      <w:rFonts w:ascii="Times New Roman Bold" w:hAnsi="Times New Roman Bold"/>
      <w:b/>
    </w:rPr>
  </w:style>
  <w:style w:type="paragraph" w:customStyle="1" w:styleId="Style12">
    <w:name w:val="Style 12"/>
    <w:basedOn w:val="Normal"/>
    <w:rsid w:val="00954F10"/>
    <w:pPr>
      <w:widowControl w:val="0"/>
      <w:autoSpaceDE w:val="0"/>
      <w:autoSpaceDN w:val="0"/>
      <w:spacing w:line="264" w:lineRule="exact"/>
      <w:ind w:hanging="576"/>
    </w:pPr>
    <w:rPr>
      <w:szCs w:val="24"/>
    </w:rPr>
  </w:style>
  <w:style w:type="paragraph" w:customStyle="1" w:styleId="TextBox">
    <w:name w:val="Text Box"/>
    <w:rsid w:val="00954F10"/>
    <w:pPr>
      <w:keepNext/>
      <w:keepLines/>
      <w:tabs>
        <w:tab w:val="left" w:pos="-720"/>
      </w:tabs>
      <w:suppressAutoHyphens/>
      <w:spacing w:after="0" w:line="240" w:lineRule="auto"/>
      <w:jc w:val="both"/>
    </w:pPr>
    <w:rPr>
      <w:rFonts w:eastAsia="Times New Roman" w:cs="Times New Roman"/>
      <w:spacing w:val="-2"/>
      <w:kern w:val="0"/>
      <w:sz w:val="22"/>
      <w:szCs w:val="20"/>
      <w:lang w:val="en-US"/>
      <w14:ligatures w14:val="none"/>
    </w:rPr>
  </w:style>
  <w:style w:type="paragraph" w:customStyle="1" w:styleId="Sub-ClauseText">
    <w:name w:val="Sub-Clause Text"/>
    <w:basedOn w:val="Normal"/>
    <w:rsid w:val="00954F10"/>
    <w:pPr>
      <w:spacing w:before="120" w:after="120"/>
    </w:pPr>
    <w:rPr>
      <w:spacing w:val="-4"/>
    </w:rPr>
  </w:style>
  <w:style w:type="paragraph" w:customStyle="1" w:styleId="Heading1-Clausename">
    <w:name w:val="Heading 1- Clause name"/>
    <w:basedOn w:val="Normal"/>
    <w:rsid w:val="00954F10"/>
    <w:pPr>
      <w:tabs>
        <w:tab w:val="num" w:pos="360"/>
      </w:tabs>
      <w:spacing w:before="120" w:after="120"/>
      <w:ind w:left="360" w:hanging="360"/>
      <w:jc w:val="left"/>
    </w:pPr>
    <w:rPr>
      <w:b/>
    </w:rPr>
  </w:style>
  <w:style w:type="paragraph" w:customStyle="1" w:styleId="sec7-clauses0">
    <w:name w:val="sec7-clauses"/>
    <w:basedOn w:val="Heading1-Clausename"/>
    <w:rsid w:val="00954F10"/>
  </w:style>
  <w:style w:type="paragraph" w:customStyle="1" w:styleId="Sec1-Clauses">
    <w:name w:val="Sec1-Clauses"/>
    <w:basedOn w:val="Heading1-Clausename"/>
    <w:rsid w:val="00954F10"/>
  </w:style>
  <w:style w:type="paragraph" w:customStyle="1" w:styleId="SectionVIHeader0">
    <w:name w:val="Section VI. Header"/>
    <w:basedOn w:val="SectionVHeader"/>
    <w:rsid w:val="00954F10"/>
    <w:pPr>
      <w:spacing w:before="120" w:after="240"/>
    </w:pPr>
    <w:rPr>
      <w:lang w:val="en-US"/>
    </w:rPr>
  </w:style>
  <w:style w:type="paragraph" w:styleId="DocumentMap">
    <w:name w:val="Document Map"/>
    <w:basedOn w:val="Normal"/>
    <w:link w:val="DocumentMapChar"/>
    <w:rsid w:val="00954F10"/>
    <w:pPr>
      <w:shd w:val="clear" w:color="auto" w:fill="000080"/>
      <w:jc w:val="left"/>
    </w:pPr>
    <w:rPr>
      <w:rFonts w:ascii="Tahoma" w:hAnsi="Tahoma"/>
    </w:rPr>
  </w:style>
  <w:style w:type="character" w:customStyle="1" w:styleId="DocumentMapChar">
    <w:name w:val="Document Map Char"/>
    <w:basedOn w:val="DefaultParagraphFont"/>
    <w:link w:val="DocumentMap"/>
    <w:rsid w:val="00954F10"/>
    <w:rPr>
      <w:rFonts w:ascii="Tahoma" w:eastAsia="Times New Roman" w:hAnsi="Tahoma" w:cs="Times New Roman"/>
      <w:kern w:val="0"/>
      <w:sz w:val="24"/>
      <w:szCs w:val="20"/>
      <w:shd w:val="clear" w:color="auto" w:fill="000080"/>
      <w:lang w:val="en-US"/>
      <w14:ligatures w14:val="none"/>
    </w:rPr>
  </w:style>
  <w:style w:type="paragraph" w:customStyle="1" w:styleId="Head12">
    <w:name w:val="Head 1.2"/>
    <w:basedOn w:val="Normal"/>
    <w:rsid w:val="00954F10"/>
    <w:pPr>
      <w:tabs>
        <w:tab w:val="num" w:pos="360"/>
      </w:tabs>
      <w:ind w:left="360" w:hanging="360"/>
    </w:pPr>
    <w:rPr>
      <w:rFonts w:ascii="Arial" w:hAnsi="Arial"/>
      <w:sz w:val="20"/>
    </w:rPr>
  </w:style>
  <w:style w:type="paragraph" w:customStyle="1" w:styleId="ChapterNumber">
    <w:name w:val="ChapterNumber"/>
    <w:rsid w:val="00954F10"/>
    <w:pPr>
      <w:tabs>
        <w:tab w:val="left" w:pos="-720"/>
      </w:tabs>
      <w:suppressAutoHyphens/>
      <w:spacing w:after="0" w:line="240" w:lineRule="auto"/>
    </w:pPr>
    <w:rPr>
      <w:rFonts w:ascii="CG Times" w:eastAsia="Times New Roman" w:hAnsi="CG Times" w:cs="Times New Roman"/>
      <w:kern w:val="0"/>
      <w:sz w:val="22"/>
      <w:szCs w:val="20"/>
      <w:lang w:val="en-US"/>
      <w14:ligatures w14:val="none"/>
    </w:rPr>
  </w:style>
  <w:style w:type="paragraph" w:customStyle="1" w:styleId="Heading1a">
    <w:name w:val="Heading 1a"/>
    <w:rsid w:val="00954F10"/>
    <w:pPr>
      <w:keepNext/>
      <w:keepLines/>
      <w:tabs>
        <w:tab w:val="left" w:pos="-720"/>
      </w:tabs>
      <w:suppressAutoHyphens/>
      <w:spacing w:after="0" w:line="240" w:lineRule="auto"/>
      <w:jc w:val="center"/>
    </w:pPr>
    <w:rPr>
      <w:rFonts w:eastAsia="Times New Roman" w:cs="Times New Roman"/>
      <w:b/>
      <w:smallCaps/>
      <w:kern w:val="0"/>
      <w:sz w:val="32"/>
      <w:szCs w:val="20"/>
      <w:lang w:val="en-US"/>
      <w14:ligatures w14:val="none"/>
    </w:rPr>
  </w:style>
  <w:style w:type="paragraph" w:customStyle="1" w:styleId="SectionIIIHeading1">
    <w:name w:val="Section III Heading 1"/>
    <w:qFormat/>
    <w:rsid w:val="00954F10"/>
    <w:pPr>
      <w:spacing w:before="120" w:after="240" w:line="240" w:lineRule="auto"/>
    </w:pPr>
    <w:rPr>
      <w:rFonts w:eastAsia="Times New Roman" w:cs="Times New Roman"/>
      <w:b/>
      <w:kern w:val="0"/>
      <w:sz w:val="24"/>
      <w:szCs w:val="20"/>
      <w:lang w:val="en-US"/>
      <w14:ligatures w14:val="none"/>
    </w:rPr>
  </w:style>
  <w:style w:type="character" w:customStyle="1" w:styleId="Heading1Char1">
    <w:name w:val="Heading 1 Char1"/>
    <w:aliases w:val="Document Header1 Char1,ClauseGroup_Title Char1"/>
    <w:rsid w:val="00954F10"/>
    <w:rPr>
      <w:rFonts w:ascii="Cambria" w:eastAsia="Times New Roman" w:hAnsi="Cambria" w:cs="Times New Roman"/>
      <w:b/>
      <w:bCs/>
      <w:color w:val="365F91"/>
      <w:sz w:val="28"/>
      <w:szCs w:val="28"/>
    </w:rPr>
  </w:style>
  <w:style w:type="character" w:customStyle="1" w:styleId="st">
    <w:name w:val="st"/>
    <w:basedOn w:val="DefaultParagraphFont"/>
    <w:rsid w:val="00954F10"/>
  </w:style>
  <w:style w:type="paragraph" w:customStyle="1" w:styleId="plane">
    <w:name w:val="plane"/>
    <w:basedOn w:val="Normal"/>
    <w:rsid w:val="00954F10"/>
    <w:pPr>
      <w:suppressAutoHyphens/>
    </w:pPr>
    <w:rPr>
      <w:rFonts w:ascii="Tms Rmn" w:hAnsi="Tms Rmn"/>
    </w:rPr>
  </w:style>
  <w:style w:type="paragraph" w:customStyle="1" w:styleId="S1-Header2">
    <w:name w:val="S1-Header2"/>
    <w:basedOn w:val="Normal"/>
    <w:rsid w:val="00954F10"/>
    <w:pPr>
      <w:tabs>
        <w:tab w:val="num" w:pos="360"/>
      </w:tabs>
      <w:spacing w:after="200"/>
      <w:jc w:val="left"/>
    </w:pPr>
    <w:rPr>
      <w:b/>
      <w:szCs w:val="24"/>
    </w:rPr>
  </w:style>
  <w:style w:type="paragraph" w:customStyle="1" w:styleId="S4-Header2">
    <w:name w:val="S4-Header 2"/>
    <w:basedOn w:val="Normal"/>
    <w:rsid w:val="00954F10"/>
    <w:pPr>
      <w:spacing w:before="120" w:after="240"/>
      <w:jc w:val="center"/>
    </w:pPr>
    <w:rPr>
      <w:b/>
      <w:sz w:val="32"/>
      <w:szCs w:val="24"/>
    </w:rPr>
  </w:style>
  <w:style w:type="paragraph" w:styleId="NormalIndent">
    <w:name w:val="Normal Indent"/>
    <w:basedOn w:val="Normal"/>
    <w:unhideWhenUsed/>
    <w:rsid w:val="00954F10"/>
    <w:pPr>
      <w:ind w:left="720"/>
      <w:jc w:val="left"/>
    </w:pPr>
    <w:rPr>
      <w:szCs w:val="24"/>
    </w:rPr>
  </w:style>
  <w:style w:type="paragraph" w:styleId="ListBullet">
    <w:name w:val="List Bullet"/>
    <w:basedOn w:val="Normal"/>
    <w:autoRedefine/>
    <w:unhideWhenUsed/>
    <w:rsid w:val="00954F10"/>
    <w:pPr>
      <w:tabs>
        <w:tab w:val="num" w:pos="360"/>
      </w:tabs>
      <w:ind w:left="360" w:hanging="360"/>
      <w:jc w:val="left"/>
    </w:pPr>
    <w:rPr>
      <w:sz w:val="20"/>
    </w:rPr>
  </w:style>
  <w:style w:type="paragraph" w:styleId="List2">
    <w:name w:val="List 2"/>
    <w:basedOn w:val="Normal"/>
    <w:unhideWhenUsed/>
    <w:rsid w:val="00954F10"/>
    <w:pPr>
      <w:ind w:left="720" w:hanging="360"/>
      <w:jc w:val="left"/>
    </w:pPr>
    <w:rPr>
      <w:szCs w:val="24"/>
    </w:rPr>
  </w:style>
  <w:style w:type="paragraph" w:styleId="List3">
    <w:name w:val="List 3"/>
    <w:basedOn w:val="Normal"/>
    <w:unhideWhenUsed/>
    <w:rsid w:val="00954F10"/>
    <w:pPr>
      <w:ind w:left="1080" w:hanging="360"/>
      <w:jc w:val="left"/>
    </w:pPr>
    <w:rPr>
      <w:szCs w:val="24"/>
    </w:rPr>
  </w:style>
  <w:style w:type="paragraph" w:styleId="ListBullet2">
    <w:name w:val="List Bullet 2"/>
    <w:basedOn w:val="Normal"/>
    <w:autoRedefine/>
    <w:unhideWhenUsed/>
    <w:rsid w:val="00954F10"/>
    <w:pPr>
      <w:tabs>
        <w:tab w:val="num" w:pos="720"/>
      </w:tabs>
      <w:ind w:left="720" w:hanging="360"/>
      <w:jc w:val="left"/>
    </w:pPr>
    <w:rPr>
      <w:sz w:val="20"/>
    </w:rPr>
  </w:style>
  <w:style w:type="paragraph" w:styleId="ListBullet3">
    <w:name w:val="List Bullet 3"/>
    <w:basedOn w:val="Normal"/>
    <w:autoRedefine/>
    <w:unhideWhenUsed/>
    <w:rsid w:val="00954F10"/>
    <w:pPr>
      <w:tabs>
        <w:tab w:val="num" w:pos="1080"/>
      </w:tabs>
      <w:ind w:left="1080" w:hanging="360"/>
      <w:jc w:val="left"/>
    </w:pPr>
    <w:rPr>
      <w:sz w:val="20"/>
    </w:rPr>
  </w:style>
  <w:style w:type="paragraph" w:styleId="ListBullet4">
    <w:name w:val="List Bullet 4"/>
    <w:basedOn w:val="Normal"/>
    <w:autoRedefine/>
    <w:unhideWhenUsed/>
    <w:rsid w:val="00954F10"/>
    <w:pPr>
      <w:tabs>
        <w:tab w:val="num" w:pos="1440"/>
      </w:tabs>
      <w:ind w:left="1440" w:hanging="360"/>
      <w:jc w:val="left"/>
    </w:pPr>
    <w:rPr>
      <w:sz w:val="20"/>
    </w:rPr>
  </w:style>
  <w:style w:type="paragraph" w:styleId="ListBullet5">
    <w:name w:val="List Bullet 5"/>
    <w:basedOn w:val="Normal"/>
    <w:autoRedefine/>
    <w:unhideWhenUsed/>
    <w:rsid w:val="00954F10"/>
    <w:pPr>
      <w:tabs>
        <w:tab w:val="num" w:pos="1800"/>
      </w:tabs>
      <w:ind w:left="1800" w:hanging="360"/>
      <w:jc w:val="left"/>
    </w:pPr>
    <w:rPr>
      <w:sz w:val="20"/>
    </w:rPr>
  </w:style>
  <w:style w:type="paragraph" w:styleId="ListNumber2">
    <w:name w:val="List Number 2"/>
    <w:basedOn w:val="Normal"/>
    <w:unhideWhenUsed/>
    <w:rsid w:val="00954F10"/>
    <w:pPr>
      <w:tabs>
        <w:tab w:val="num" w:pos="720"/>
      </w:tabs>
      <w:ind w:left="720" w:hanging="360"/>
      <w:jc w:val="left"/>
    </w:pPr>
    <w:rPr>
      <w:sz w:val="20"/>
    </w:rPr>
  </w:style>
  <w:style w:type="paragraph" w:styleId="ListNumber3">
    <w:name w:val="List Number 3"/>
    <w:basedOn w:val="Normal"/>
    <w:unhideWhenUsed/>
    <w:rsid w:val="00954F10"/>
    <w:pPr>
      <w:tabs>
        <w:tab w:val="num" w:pos="1080"/>
      </w:tabs>
      <w:ind w:left="1080" w:hanging="360"/>
      <w:jc w:val="left"/>
    </w:pPr>
    <w:rPr>
      <w:sz w:val="20"/>
    </w:rPr>
  </w:style>
  <w:style w:type="paragraph" w:styleId="ListNumber4">
    <w:name w:val="List Number 4"/>
    <w:basedOn w:val="Normal"/>
    <w:unhideWhenUsed/>
    <w:rsid w:val="00954F10"/>
    <w:pPr>
      <w:tabs>
        <w:tab w:val="num" w:pos="1440"/>
      </w:tabs>
      <w:ind w:left="1440" w:hanging="360"/>
      <w:jc w:val="left"/>
    </w:pPr>
    <w:rPr>
      <w:sz w:val="20"/>
    </w:rPr>
  </w:style>
  <w:style w:type="paragraph" w:styleId="ListNumber5">
    <w:name w:val="List Number 5"/>
    <w:basedOn w:val="Normal"/>
    <w:unhideWhenUsed/>
    <w:rsid w:val="00954F10"/>
    <w:pPr>
      <w:tabs>
        <w:tab w:val="num" w:pos="1800"/>
      </w:tabs>
      <w:ind w:left="1800" w:hanging="360"/>
      <w:jc w:val="left"/>
    </w:pPr>
    <w:rPr>
      <w:sz w:val="20"/>
    </w:rPr>
  </w:style>
  <w:style w:type="paragraph" w:styleId="ListContinue2">
    <w:name w:val="List Continue 2"/>
    <w:basedOn w:val="Normal"/>
    <w:unhideWhenUsed/>
    <w:rsid w:val="00954F10"/>
    <w:pPr>
      <w:spacing w:after="120"/>
      <w:ind w:left="720"/>
      <w:jc w:val="left"/>
    </w:pPr>
    <w:rPr>
      <w:szCs w:val="24"/>
    </w:rPr>
  </w:style>
  <w:style w:type="paragraph" w:styleId="ListContinue3">
    <w:name w:val="List Continue 3"/>
    <w:basedOn w:val="Normal"/>
    <w:unhideWhenUsed/>
    <w:rsid w:val="00954F10"/>
    <w:pPr>
      <w:spacing w:after="120"/>
      <w:ind w:left="1080"/>
      <w:jc w:val="left"/>
    </w:pPr>
    <w:rPr>
      <w:szCs w:val="24"/>
    </w:rPr>
  </w:style>
  <w:style w:type="paragraph" w:styleId="MessageHeader">
    <w:name w:val="Message Header"/>
    <w:basedOn w:val="Normal"/>
    <w:link w:val="MessageHeaderChar"/>
    <w:unhideWhenUsed/>
    <w:rsid w:val="00954F1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basedOn w:val="DefaultParagraphFont"/>
    <w:link w:val="MessageHeader"/>
    <w:rsid w:val="00954F10"/>
    <w:rPr>
      <w:rFonts w:ascii="Arial" w:eastAsia="Times New Roman" w:hAnsi="Arial" w:cs="Times New Roman"/>
      <w:kern w:val="0"/>
      <w:sz w:val="24"/>
      <w:szCs w:val="24"/>
      <w:shd w:val="pct20" w:color="auto" w:fill="auto"/>
      <w:lang w:val="en-US"/>
      <w14:ligatures w14:val="none"/>
    </w:rPr>
  </w:style>
  <w:style w:type="paragraph" w:styleId="NoteHeading">
    <w:name w:val="Note Heading"/>
    <w:basedOn w:val="Normal"/>
    <w:next w:val="Normal"/>
    <w:link w:val="NoteHeadingChar"/>
    <w:unhideWhenUsed/>
    <w:rsid w:val="00954F10"/>
    <w:pPr>
      <w:suppressAutoHyphens/>
      <w:overflowPunct w:val="0"/>
      <w:autoSpaceDE w:val="0"/>
      <w:autoSpaceDN w:val="0"/>
      <w:adjustRightInd w:val="0"/>
    </w:pPr>
  </w:style>
  <w:style w:type="character" w:customStyle="1" w:styleId="NoteHeadingChar">
    <w:name w:val="Note Heading Char"/>
    <w:basedOn w:val="DefaultParagraphFont"/>
    <w:link w:val="NoteHeading"/>
    <w:rsid w:val="00954F10"/>
    <w:rPr>
      <w:rFonts w:eastAsia="Times New Roman" w:cs="Times New Roman"/>
      <w:kern w:val="0"/>
      <w:sz w:val="24"/>
      <w:szCs w:val="20"/>
      <w:lang w:val="en-US"/>
      <w14:ligatures w14:val="none"/>
    </w:rPr>
  </w:style>
  <w:style w:type="paragraph" w:customStyle="1" w:styleId="SectionTitle">
    <w:name w:val="Section Title"/>
    <w:next w:val="Normal"/>
    <w:rsid w:val="00954F10"/>
    <w:pPr>
      <w:spacing w:after="200" w:line="240" w:lineRule="auto"/>
      <w:jc w:val="center"/>
    </w:pPr>
    <w:rPr>
      <w:rFonts w:eastAsia="Times New Roman" w:cs="Times New Roman"/>
      <w:b/>
      <w:kern w:val="0"/>
      <w:sz w:val="44"/>
      <w:szCs w:val="20"/>
      <w:lang w:val="en-GB"/>
      <w14:ligatures w14:val="none"/>
    </w:rPr>
  </w:style>
  <w:style w:type="paragraph" w:customStyle="1" w:styleId="Level3Body">
    <w:name w:val="Level 3 (Body)"/>
    <w:rsid w:val="00954F10"/>
    <w:pPr>
      <w:tabs>
        <w:tab w:val="left" w:pos="1502"/>
      </w:tabs>
      <w:spacing w:after="0" w:line="270" w:lineRule="atLeast"/>
      <w:ind w:left="1502" w:hanging="425"/>
      <w:jc w:val="both"/>
    </w:pPr>
    <w:rPr>
      <w:rFonts w:ascii="Optima" w:eastAsia="Times New Roman" w:hAnsi="Optima" w:cs="Times New Roman"/>
      <w:kern w:val="0"/>
      <w:sz w:val="22"/>
      <w:szCs w:val="20"/>
      <w:lang w:val="en-US"/>
      <w14:ligatures w14:val="none"/>
    </w:rPr>
  </w:style>
  <w:style w:type="paragraph" w:customStyle="1" w:styleId="Enclosure">
    <w:name w:val="Enclosure"/>
    <w:basedOn w:val="Normal"/>
    <w:rsid w:val="00954F10"/>
    <w:pPr>
      <w:jc w:val="left"/>
    </w:pPr>
    <w:rPr>
      <w:szCs w:val="24"/>
    </w:rPr>
  </w:style>
  <w:style w:type="paragraph" w:customStyle="1" w:styleId="ShortReturnAddress">
    <w:name w:val="Short Return Address"/>
    <w:basedOn w:val="Normal"/>
    <w:rsid w:val="00954F10"/>
    <w:pPr>
      <w:jc w:val="left"/>
    </w:pPr>
    <w:rPr>
      <w:szCs w:val="24"/>
    </w:rPr>
  </w:style>
  <w:style w:type="paragraph" w:customStyle="1" w:styleId="BHead">
    <w:name w:val="B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CHead">
    <w:name w:val="C Head"/>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SecNoHe">
    <w:name w:val="Sec No. &amp; He"/>
    <w:rsid w:val="00954F10"/>
    <w:pPr>
      <w:tabs>
        <w:tab w:val="left" w:pos="-720"/>
      </w:tabs>
      <w:suppressAutoHyphens/>
      <w:overflowPunct w:val="0"/>
      <w:autoSpaceDE w:val="0"/>
      <w:autoSpaceDN w:val="0"/>
      <w:adjustRightInd w:val="0"/>
      <w:spacing w:after="0" w:line="240" w:lineRule="auto"/>
    </w:pPr>
    <w:rPr>
      <w:rFonts w:eastAsia="Times New Roman" w:cs="Times New Roman"/>
      <w:kern w:val="0"/>
      <w:sz w:val="20"/>
      <w:szCs w:val="20"/>
      <w:lang w:val="en-US"/>
      <w14:ligatures w14:val="none"/>
    </w:rPr>
  </w:style>
  <w:style w:type="paragraph" w:customStyle="1" w:styleId="RightPar10">
    <w:name w:val="Right Par[1]"/>
    <w:rsid w:val="00954F10"/>
    <w:pPr>
      <w:tabs>
        <w:tab w:val="left" w:pos="-720"/>
        <w:tab w:val="left" w:pos="0"/>
        <w:tab w:val="decimal" w:pos="720"/>
      </w:tabs>
      <w:suppressAutoHyphens/>
      <w:overflowPunct w:val="0"/>
      <w:autoSpaceDE w:val="0"/>
      <w:autoSpaceDN w:val="0"/>
      <w:adjustRightInd w:val="0"/>
      <w:spacing w:after="0" w:line="240" w:lineRule="auto"/>
      <w:ind w:firstLine="720"/>
    </w:pPr>
    <w:rPr>
      <w:rFonts w:ascii="CG Times" w:eastAsia="Times New Roman" w:hAnsi="CG Times" w:cs="Times New Roman"/>
      <w:b/>
      <w:i/>
      <w:kern w:val="0"/>
      <w:sz w:val="24"/>
      <w:szCs w:val="20"/>
      <w:lang w:val="en-US"/>
      <w14:ligatures w14:val="none"/>
    </w:rPr>
  </w:style>
  <w:style w:type="paragraph" w:customStyle="1" w:styleId="RightPar20">
    <w:name w:val="Right Par[2]"/>
    <w:rsid w:val="00954F10"/>
    <w:pPr>
      <w:tabs>
        <w:tab w:val="left" w:pos="-720"/>
        <w:tab w:val="left" w:pos="0"/>
        <w:tab w:val="left" w:pos="720"/>
        <w:tab w:val="decimal" w:pos="1440"/>
      </w:tabs>
      <w:suppressAutoHyphens/>
      <w:overflowPunct w:val="0"/>
      <w:autoSpaceDE w:val="0"/>
      <w:autoSpaceDN w:val="0"/>
      <w:adjustRightInd w:val="0"/>
      <w:spacing w:after="0" w:line="240" w:lineRule="auto"/>
      <w:ind w:firstLine="1440"/>
    </w:pPr>
    <w:rPr>
      <w:rFonts w:ascii="CG Times" w:eastAsia="Times New Roman" w:hAnsi="CG Times" w:cs="Times New Roman"/>
      <w:b/>
      <w:i/>
      <w:kern w:val="0"/>
      <w:sz w:val="24"/>
      <w:szCs w:val="20"/>
      <w:lang w:val="en-US"/>
      <w14:ligatures w14:val="none"/>
    </w:rPr>
  </w:style>
  <w:style w:type="paragraph" w:customStyle="1" w:styleId="RightPar30">
    <w:name w:val="Right Par[3]"/>
    <w:rsid w:val="00954F10"/>
    <w:pPr>
      <w:tabs>
        <w:tab w:val="left" w:pos="-720"/>
        <w:tab w:val="left" w:pos="0"/>
        <w:tab w:val="left" w:pos="720"/>
        <w:tab w:val="left" w:pos="1440"/>
        <w:tab w:val="decimal" w:pos="2160"/>
      </w:tabs>
      <w:suppressAutoHyphens/>
      <w:overflowPunct w:val="0"/>
      <w:autoSpaceDE w:val="0"/>
      <w:autoSpaceDN w:val="0"/>
      <w:adjustRightInd w:val="0"/>
      <w:spacing w:after="0" w:line="240" w:lineRule="auto"/>
      <w:ind w:firstLine="2160"/>
    </w:pPr>
    <w:rPr>
      <w:rFonts w:ascii="CG Times" w:eastAsia="Times New Roman" w:hAnsi="CG Times" w:cs="Times New Roman"/>
      <w:b/>
      <w:i/>
      <w:kern w:val="0"/>
      <w:sz w:val="24"/>
      <w:szCs w:val="20"/>
      <w:lang w:val="en-US"/>
      <w14:ligatures w14:val="none"/>
    </w:rPr>
  </w:style>
  <w:style w:type="paragraph" w:customStyle="1" w:styleId="RightPar40">
    <w:name w:val="Right Par[4]"/>
    <w:rsid w:val="00954F10"/>
    <w:pPr>
      <w:tabs>
        <w:tab w:val="left" w:pos="-720"/>
        <w:tab w:val="left" w:pos="0"/>
        <w:tab w:val="left" w:pos="720"/>
        <w:tab w:val="left" w:pos="1440"/>
        <w:tab w:val="left" w:pos="2160"/>
        <w:tab w:val="decimal" w:pos="2880"/>
      </w:tabs>
      <w:suppressAutoHyphens/>
      <w:overflowPunct w:val="0"/>
      <w:autoSpaceDE w:val="0"/>
      <w:autoSpaceDN w:val="0"/>
      <w:adjustRightInd w:val="0"/>
      <w:spacing w:after="0" w:line="240" w:lineRule="auto"/>
      <w:ind w:firstLine="2880"/>
    </w:pPr>
    <w:rPr>
      <w:rFonts w:ascii="CG Times" w:eastAsia="Times New Roman" w:hAnsi="CG Times" w:cs="Times New Roman"/>
      <w:b/>
      <w:i/>
      <w:kern w:val="0"/>
      <w:sz w:val="24"/>
      <w:szCs w:val="20"/>
      <w:lang w:val="en-US"/>
      <w14:ligatures w14:val="none"/>
    </w:rPr>
  </w:style>
  <w:style w:type="paragraph" w:customStyle="1" w:styleId="RightPar50">
    <w:name w:val="Right Par[5]"/>
    <w:rsid w:val="00954F1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spacing w:after="0" w:line="240" w:lineRule="auto"/>
      <w:ind w:firstLine="3600"/>
    </w:pPr>
    <w:rPr>
      <w:rFonts w:ascii="CG Times" w:eastAsia="Times New Roman" w:hAnsi="CG Times" w:cs="Times New Roman"/>
      <w:b/>
      <w:i/>
      <w:kern w:val="0"/>
      <w:sz w:val="24"/>
      <w:szCs w:val="20"/>
      <w:lang w:val="en-US"/>
      <w14:ligatures w14:val="none"/>
    </w:rPr>
  </w:style>
  <w:style w:type="paragraph" w:customStyle="1" w:styleId="RightPar60">
    <w:name w:val="Right Par[6]"/>
    <w:rsid w:val="00954F1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spacing w:after="0" w:line="240" w:lineRule="auto"/>
      <w:ind w:firstLine="4320"/>
    </w:pPr>
    <w:rPr>
      <w:rFonts w:ascii="CG Times" w:eastAsia="Times New Roman" w:hAnsi="CG Times" w:cs="Times New Roman"/>
      <w:b/>
      <w:i/>
      <w:kern w:val="0"/>
      <w:sz w:val="24"/>
      <w:szCs w:val="20"/>
      <w:lang w:val="en-US"/>
      <w14:ligatures w14:val="none"/>
    </w:rPr>
  </w:style>
  <w:style w:type="paragraph" w:customStyle="1" w:styleId="RightPar70">
    <w:name w:val="Right Par[7]"/>
    <w:rsid w:val="00954F1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spacing w:after="0" w:line="240" w:lineRule="auto"/>
      <w:ind w:firstLine="5040"/>
    </w:pPr>
    <w:rPr>
      <w:rFonts w:ascii="CG Times" w:eastAsia="Times New Roman" w:hAnsi="CG Times" w:cs="Times New Roman"/>
      <w:b/>
      <w:i/>
      <w:kern w:val="0"/>
      <w:sz w:val="24"/>
      <w:szCs w:val="20"/>
      <w:lang w:val="en-US"/>
      <w14:ligatures w14:val="none"/>
    </w:rPr>
  </w:style>
  <w:style w:type="paragraph" w:customStyle="1" w:styleId="RightPar80">
    <w:name w:val="Right Par[8]"/>
    <w:rsid w:val="00954F1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spacing w:after="0" w:line="240" w:lineRule="auto"/>
      <w:ind w:firstLine="5760"/>
    </w:pPr>
    <w:rPr>
      <w:rFonts w:ascii="CG Times" w:eastAsia="Times New Roman" w:hAnsi="CG Times" w:cs="Times New Roman"/>
      <w:b/>
      <w:i/>
      <w:kern w:val="0"/>
      <w:sz w:val="24"/>
      <w:szCs w:val="20"/>
      <w:lang w:val="en-US"/>
      <w14:ligatures w14:val="none"/>
    </w:rPr>
  </w:style>
  <w:style w:type="paragraph" w:customStyle="1" w:styleId="text3">
    <w:name w:val="text 3"/>
    <w:basedOn w:val="Normal"/>
    <w:rsid w:val="00954F10"/>
    <w:pPr>
      <w:spacing w:before="240" w:after="240"/>
      <w:ind w:left="1418"/>
      <w:jc w:val="left"/>
    </w:pPr>
    <w:rPr>
      <w:szCs w:val="24"/>
    </w:rPr>
  </w:style>
  <w:style w:type="paragraph" w:customStyle="1" w:styleId="e4">
    <w:name w:val="e4"/>
    <w:aliases w:val="exh line end"/>
    <w:basedOn w:val="Normal"/>
    <w:next w:val="Normal"/>
    <w:rsid w:val="00954F1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954F10"/>
    <w:pPr>
      <w:spacing w:before="120" w:after="200"/>
    </w:pPr>
    <w:rPr>
      <w:b/>
    </w:rPr>
  </w:style>
  <w:style w:type="paragraph" w:customStyle="1" w:styleId="S1-Header1">
    <w:name w:val="S1-Header1"/>
    <w:basedOn w:val="Normal"/>
    <w:rsid w:val="00954F1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954F1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954F1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954F10"/>
    <w:pPr>
      <w:numPr>
        <w:ilvl w:val="0"/>
      </w:numPr>
      <w:spacing w:before="120" w:after="240"/>
      <w:ind w:left="180" w:right="288"/>
      <w:jc w:val="center"/>
    </w:pPr>
    <w:rPr>
      <w:rFonts w:ascii="Times New Roman" w:eastAsia="Times New Roman" w:hAnsi="Times New Roman" w:cs="Times New Roman"/>
      <w:b/>
      <w:bCs/>
      <w:color w:val="auto"/>
      <w:spacing w:val="0"/>
      <w:sz w:val="36"/>
      <w:szCs w:val="20"/>
    </w:rPr>
  </w:style>
  <w:style w:type="paragraph" w:customStyle="1" w:styleId="StyleArial20ptBoldCenteredBefore6ptAfter12pt">
    <w:name w:val="Style Arial 20 pt Bold Centered Before:  6 pt After:  12 pt"/>
    <w:basedOn w:val="Normal"/>
    <w:rsid w:val="00954F10"/>
    <w:pPr>
      <w:spacing w:before="120" w:after="240"/>
      <w:jc w:val="center"/>
    </w:pPr>
    <w:rPr>
      <w:b/>
      <w:bCs/>
      <w:sz w:val="36"/>
    </w:rPr>
  </w:style>
  <w:style w:type="paragraph" w:customStyle="1" w:styleId="S3-Header1">
    <w:name w:val="S3-Header 1"/>
    <w:basedOn w:val="Normal"/>
    <w:rsid w:val="00954F10"/>
    <w:pPr>
      <w:spacing w:before="120" w:after="200"/>
      <w:ind w:left="1080" w:hanging="720"/>
    </w:pPr>
    <w:rPr>
      <w:b/>
      <w:bCs/>
      <w:noProof/>
      <w:sz w:val="28"/>
    </w:rPr>
  </w:style>
  <w:style w:type="paragraph" w:customStyle="1" w:styleId="S3-Heading2">
    <w:name w:val="S3-Heading 2"/>
    <w:basedOn w:val="Normal"/>
    <w:rsid w:val="00954F10"/>
    <w:pPr>
      <w:spacing w:after="200"/>
      <w:ind w:left="1080" w:right="288" w:hanging="720"/>
    </w:pPr>
    <w:rPr>
      <w:b/>
      <w:bCs/>
      <w:szCs w:val="24"/>
    </w:rPr>
  </w:style>
  <w:style w:type="paragraph" w:customStyle="1" w:styleId="S4Header">
    <w:name w:val="S4 Header"/>
    <w:basedOn w:val="Normal"/>
    <w:next w:val="Normal"/>
    <w:rsid w:val="00954F10"/>
    <w:pPr>
      <w:spacing w:before="120" w:after="240"/>
      <w:jc w:val="center"/>
    </w:pPr>
    <w:rPr>
      <w:b/>
      <w:sz w:val="32"/>
    </w:rPr>
  </w:style>
  <w:style w:type="paragraph" w:customStyle="1" w:styleId="S4-Header10">
    <w:name w:val="S4-Header 1"/>
    <w:basedOn w:val="Normal"/>
    <w:next w:val="Normal"/>
    <w:rsid w:val="00954F1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954F10"/>
    <w:pPr>
      <w:spacing w:before="120" w:after="240"/>
      <w:ind w:left="360" w:right="288"/>
    </w:pPr>
    <w:rPr>
      <w:bCs/>
      <w:sz w:val="32"/>
    </w:rPr>
  </w:style>
  <w:style w:type="paragraph" w:customStyle="1" w:styleId="S6-Header1">
    <w:name w:val="S6-Header 1"/>
    <w:basedOn w:val="Normal"/>
    <w:next w:val="Normal"/>
    <w:rsid w:val="00954F10"/>
    <w:pPr>
      <w:spacing w:before="120" w:after="240"/>
      <w:jc w:val="center"/>
    </w:pPr>
    <w:rPr>
      <w:rFonts w:cs="Arial"/>
      <w:b/>
      <w:sz w:val="32"/>
      <w:szCs w:val="24"/>
    </w:rPr>
  </w:style>
  <w:style w:type="paragraph" w:customStyle="1" w:styleId="Part">
    <w:name w:val="Part"/>
    <w:basedOn w:val="Normal"/>
    <w:rsid w:val="00954F10"/>
    <w:pPr>
      <w:keepNext/>
      <w:spacing w:before="2280"/>
      <w:jc w:val="center"/>
    </w:pPr>
    <w:rPr>
      <w:b/>
      <w:sz w:val="52"/>
      <w:szCs w:val="24"/>
    </w:rPr>
  </w:style>
  <w:style w:type="paragraph" w:customStyle="1" w:styleId="StyleHead41Before6ptAfter6pt">
    <w:name w:val="Style Head 4.1 + Before:  6 pt After:  6 pt"/>
    <w:basedOn w:val="Head41"/>
    <w:rsid w:val="00954F1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954F10"/>
    <w:pPr>
      <w:spacing w:before="120" w:after="240"/>
      <w:jc w:val="center"/>
    </w:pPr>
    <w:rPr>
      <w:b/>
      <w:sz w:val="36"/>
      <w:szCs w:val="24"/>
    </w:rPr>
  </w:style>
  <w:style w:type="paragraph" w:customStyle="1" w:styleId="StyleS1-Header1TimesNewRoman14pt">
    <w:name w:val="Style S1-Header1 + Times New Roman 14 pt"/>
    <w:basedOn w:val="S1-Header1"/>
    <w:rsid w:val="00954F1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954F10"/>
    <w:pPr>
      <w:tabs>
        <w:tab w:val="num" w:pos="648"/>
      </w:tabs>
      <w:ind w:left="360" w:hanging="72"/>
    </w:pPr>
  </w:style>
  <w:style w:type="paragraph" w:customStyle="1" w:styleId="StyleStyleS1-Header1TimesNewRoman14pt1">
    <w:name w:val="Style Style S1-Header1 + Times New Roman 14 pt +1"/>
    <w:basedOn w:val="StyleS1-Header1TimesNewRoman14pt"/>
    <w:rsid w:val="00954F10"/>
    <w:pPr>
      <w:tabs>
        <w:tab w:val="num" w:pos="648"/>
      </w:tabs>
      <w:ind w:left="360" w:hanging="72"/>
    </w:pPr>
  </w:style>
  <w:style w:type="character" w:customStyle="1" w:styleId="AHead">
    <w:name w:val="A Head"/>
    <w:rsid w:val="00954F10"/>
    <w:rPr>
      <w:rFonts w:ascii="Times New Roman" w:hAnsi="Times New Roman" w:cs="Times New Roman" w:hint="default"/>
      <w:noProof w:val="0"/>
      <w:sz w:val="20"/>
      <w:lang w:val="en-US"/>
    </w:rPr>
  </w:style>
  <w:style w:type="character" w:customStyle="1" w:styleId="DefaultPara">
    <w:name w:val="Default Para"/>
    <w:rsid w:val="00954F10"/>
    <w:rPr>
      <w:rFonts w:ascii="CG Times" w:hAnsi="CG Times" w:hint="default"/>
      <w:b/>
      <w:bCs w:val="0"/>
      <w:i/>
      <w:iCs w:val="0"/>
      <w:noProof w:val="0"/>
      <w:sz w:val="24"/>
      <w:lang w:val="en-US"/>
    </w:rPr>
  </w:style>
  <w:style w:type="character" w:customStyle="1" w:styleId="BulletList">
    <w:name w:val="Bullet List"/>
    <w:basedOn w:val="DefaultParagraphFont"/>
    <w:rsid w:val="00954F10"/>
  </w:style>
  <w:style w:type="character" w:customStyle="1" w:styleId="StyleHeader2-SubClausesItalicChar">
    <w:name w:val="Style Header 2 - SubClauses + Italic Char"/>
    <w:rsid w:val="00954F10"/>
    <w:rPr>
      <w:rFonts w:ascii="Arial" w:hAnsi="Arial" w:cs="Arial" w:hint="default"/>
      <w:i/>
      <w:iCs/>
      <w:sz w:val="24"/>
      <w:szCs w:val="24"/>
      <w:lang w:val="en-US" w:eastAsia="en-US" w:bidi="ar-SA"/>
    </w:rPr>
  </w:style>
  <w:style w:type="character" w:customStyle="1" w:styleId="S1-Header1CharChar">
    <w:name w:val="S1-Header1 Char Char"/>
    <w:rsid w:val="00954F1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954F1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954F10"/>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954F10"/>
    <w:rPr>
      <w:rFonts w:ascii="Arial" w:hAnsi="Arial" w:cs="Arial" w:hint="default"/>
      <w:b w:val="0"/>
      <w:bCs w:val="0"/>
      <w:sz w:val="28"/>
      <w:szCs w:val="24"/>
      <w:lang w:val="en-US" w:eastAsia="en-US" w:bidi="ar-SA"/>
    </w:rPr>
  </w:style>
  <w:style w:type="character" w:customStyle="1" w:styleId="hps">
    <w:name w:val="hps"/>
    <w:rsid w:val="00954F10"/>
  </w:style>
  <w:style w:type="character" w:customStyle="1" w:styleId="shorttext">
    <w:name w:val="short_text"/>
    <w:rsid w:val="00954F10"/>
  </w:style>
  <w:style w:type="character" w:customStyle="1" w:styleId="atn">
    <w:name w:val="atn"/>
    <w:rsid w:val="00954F10"/>
  </w:style>
  <w:style w:type="character" w:customStyle="1" w:styleId="dieuChar">
    <w:name w:val="dieu Char"/>
    <w:rsid w:val="00954F10"/>
    <w:rPr>
      <w:rFonts w:ascii="Times New Roman" w:eastAsia="Times New Roman" w:hAnsi="Times New Roman" w:cs="Times New Roman"/>
      <w:b/>
      <w:color w:val="0000FF"/>
      <w:sz w:val="26"/>
      <w:szCs w:val="20"/>
      <w:lang w:val="en-US"/>
    </w:rPr>
  </w:style>
  <w:style w:type="paragraph" w:customStyle="1" w:styleId="3">
    <w:name w:val="3"/>
    <w:basedOn w:val="Heading3"/>
    <w:rsid w:val="00954F10"/>
    <w:pPr>
      <w:keepNext w:val="0"/>
      <w:keepLines w:val="0"/>
      <w:widowControl w:val="0"/>
      <w:tabs>
        <w:tab w:val="left" w:pos="851"/>
      </w:tabs>
      <w:overflowPunct w:val="0"/>
      <w:autoSpaceDE w:val="0"/>
      <w:autoSpaceDN w:val="0"/>
      <w:adjustRightInd w:val="0"/>
      <w:spacing w:before="120" w:after="0"/>
      <w:ind w:firstLine="567"/>
      <w:textAlignment w:val="baseline"/>
    </w:pPr>
    <w:rPr>
      <w:rFonts w:ascii="Times New Roman" w:eastAsia="Calibri" w:hAnsi="Times New Roman" w:cs="Times New Roman"/>
      <w:b/>
      <w:color w:val="auto"/>
      <w:sz w:val="26"/>
      <w:szCs w:val="26"/>
    </w:rPr>
  </w:style>
  <w:style w:type="paragraph" w:customStyle="1" w:styleId="Mau">
    <w:name w:val="Mau"/>
    <w:basedOn w:val="Heading4"/>
    <w:rsid w:val="00954F10"/>
    <w:pPr>
      <w:keepLines w:val="0"/>
      <w:spacing w:before="0" w:after="120"/>
      <w:ind w:firstLine="567"/>
      <w:jc w:val="right"/>
    </w:pPr>
    <w:rPr>
      <w:rFonts w:ascii=".VnTime" w:eastAsia="Times New Roman" w:hAnsi=".VnTime" w:cs="Times New Roman"/>
      <w:b/>
      <w:bCs/>
      <w:i w:val="0"/>
      <w:iCs w:val="0"/>
      <w:color w:val="auto"/>
      <w:szCs w:val="28"/>
      <w:u w:val="single"/>
      <w:lang w:val="de-DE"/>
    </w:rPr>
  </w:style>
  <w:style w:type="paragraph" w:customStyle="1" w:styleId="4">
    <w:name w:val="4"/>
    <w:basedOn w:val="Normal"/>
    <w:rsid w:val="00954F10"/>
    <w:pPr>
      <w:spacing w:before="360" w:line="288" w:lineRule="auto"/>
    </w:pPr>
    <w:rPr>
      <w:rFonts w:ascii=".VnArial" w:hAnsi=".VnArial"/>
      <w:b/>
      <w:sz w:val="20"/>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ANN Char"/>
    <w:link w:val="ListParagraph"/>
    <w:uiPriority w:val="34"/>
    <w:rsid w:val="00954F10"/>
  </w:style>
  <w:style w:type="paragraph" w:customStyle="1" w:styleId="Style1">
    <w:name w:val="Style1"/>
    <w:basedOn w:val="Normal"/>
    <w:rsid w:val="00954F10"/>
    <w:pPr>
      <w:widowControl w:val="0"/>
    </w:pPr>
    <w:rPr>
      <w:rFonts w:ascii=".VnTime" w:hAnsi=".VnTime"/>
      <w:sz w:val="26"/>
    </w:rPr>
  </w:style>
  <w:style w:type="character" w:styleId="Emphasis">
    <w:name w:val="Emphasis"/>
    <w:uiPriority w:val="20"/>
    <w:qFormat/>
    <w:rsid w:val="00954F10"/>
    <w:rPr>
      <w:i/>
      <w:iCs/>
    </w:rPr>
  </w:style>
  <w:style w:type="paragraph" w:customStyle="1" w:styleId="HAStyle1">
    <w:name w:val="HAStyle1"/>
    <w:basedOn w:val="Sec1-Clauses"/>
    <w:qFormat/>
    <w:rsid w:val="00954F10"/>
    <w:pPr>
      <w:widowControl w:val="0"/>
      <w:numPr>
        <w:numId w:val="1"/>
      </w:numPr>
      <w:spacing w:line="264" w:lineRule="auto"/>
      <w:ind w:left="0" w:firstLine="0"/>
    </w:pPr>
    <w:rPr>
      <w:rFonts w:eastAsiaTheme="minorHAnsi"/>
      <w:sz w:val="28"/>
      <w:szCs w:val="28"/>
    </w:rPr>
  </w:style>
  <w:style w:type="paragraph" w:styleId="Revision">
    <w:name w:val="Revision"/>
    <w:hidden/>
    <w:uiPriority w:val="99"/>
    <w:semiHidden/>
    <w:rsid w:val="00954F10"/>
    <w:pPr>
      <w:spacing w:after="0" w:line="240" w:lineRule="auto"/>
    </w:pPr>
    <w:rPr>
      <w:rFonts w:eastAsia="Times New Roman" w:cs="Times New Roman"/>
      <w:kern w:val="0"/>
      <w:sz w:val="24"/>
      <w:szCs w:val="20"/>
      <w:lang w:val="en-US"/>
      <w14:ligatures w14:val="none"/>
    </w:rPr>
  </w:style>
  <w:style w:type="character" w:customStyle="1" w:styleId="Other">
    <w:name w:val="Other_"/>
    <w:link w:val="Other0"/>
    <w:uiPriority w:val="99"/>
    <w:rsid w:val="00954F10"/>
    <w:rPr>
      <w:rFonts w:cs="Times New Roman"/>
      <w:i/>
      <w:iCs/>
      <w:sz w:val="26"/>
      <w:szCs w:val="26"/>
      <w:shd w:val="clear" w:color="auto" w:fill="FFFFFF"/>
    </w:rPr>
  </w:style>
  <w:style w:type="paragraph" w:customStyle="1" w:styleId="Other0">
    <w:name w:val="Other"/>
    <w:basedOn w:val="Normal"/>
    <w:link w:val="Other"/>
    <w:uiPriority w:val="99"/>
    <w:rsid w:val="00954F10"/>
    <w:pPr>
      <w:widowControl w:val="0"/>
      <w:shd w:val="clear" w:color="auto" w:fill="FFFFFF"/>
      <w:spacing w:after="100" w:line="262" w:lineRule="auto"/>
      <w:ind w:firstLine="400"/>
      <w:jc w:val="center"/>
    </w:pPr>
    <w:rPr>
      <w:rFonts w:eastAsiaTheme="minorHAnsi"/>
      <w:i/>
      <w:iCs/>
      <w:kern w:val="2"/>
      <w:sz w:val="26"/>
      <w:szCs w:val="26"/>
      <w:lang w:val="vi-VN"/>
      <w14:ligatures w14:val="standardContextual"/>
    </w:rPr>
  </w:style>
  <w:style w:type="character" w:customStyle="1" w:styleId="Khc">
    <w:name w:val="Khác_"/>
    <w:link w:val="Khc0"/>
    <w:uiPriority w:val="99"/>
    <w:rsid w:val="00954F10"/>
    <w:rPr>
      <w:rFonts w:cs="Times New Roman"/>
      <w:szCs w:val="28"/>
    </w:rPr>
  </w:style>
  <w:style w:type="paragraph" w:customStyle="1" w:styleId="Khc0">
    <w:name w:val="Khác"/>
    <w:basedOn w:val="Normal"/>
    <w:link w:val="Khc"/>
    <w:uiPriority w:val="99"/>
    <w:rsid w:val="00954F10"/>
    <w:pPr>
      <w:widowControl w:val="0"/>
      <w:spacing w:after="60" w:line="312" w:lineRule="auto"/>
      <w:ind w:firstLine="400"/>
      <w:jc w:val="left"/>
    </w:pPr>
    <w:rPr>
      <w:rFonts w:eastAsiaTheme="minorHAnsi"/>
      <w:kern w:val="2"/>
      <w:sz w:val="28"/>
      <w:szCs w:val="28"/>
      <w:lang w:val="vi-VN"/>
      <w14:ligatures w14:val="standardContextual"/>
    </w:rPr>
  </w:style>
  <w:style w:type="paragraph" w:styleId="Index3">
    <w:name w:val="index 3"/>
    <w:basedOn w:val="Normal"/>
    <w:next w:val="Normal"/>
    <w:autoRedefine/>
    <w:uiPriority w:val="99"/>
    <w:semiHidden/>
    <w:unhideWhenUsed/>
    <w:rsid w:val="00954F10"/>
    <w:pPr>
      <w:ind w:left="720" w:hanging="240"/>
    </w:pPr>
  </w:style>
  <w:style w:type="character" w:customStyle="1" w:styleId="ClauseSubParaChar">
    <w:name w:val="ClauseSub_Para Char"/>
    <w:link w:val="ClauseSubPara"/>
    <w:rsid w:val="00954F10"/>
    <w:rPr>
      <w:rFonts w:eastAsia="Times New Roman" w:cs="Times New Roman"/>
      <w:kern w:val="0"/>
      <w:sz w:val="22"/>
      <w:lang w:val="en-GB"/>
      <w14:ligatures w14:val="none"/>
    </w:rPr>
  </w:style>
  <w:style w:type="table" w:styleId="TableGrid">
    <w:name w:val="Table Grid"/>
    <w:basedOn w:val="TableNormal"/>
    <w:uiPriority w:val="59"/>
    <w:rsid w:val="00954F10"/>
    <w:pPr>
      <w:spacing w:after="0" w:line="240" w:lineRule="auto"/>
      <w:jc w:val="both"/>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Normal"/>
    <w:next w:val="Normal"/>
    <w:uiPriority w:val="99"/>
    <w:semiHidden/>
    <w:rsid w:val="00954F10"/>
    <w:pPr>
      <w:tabs>
        <w:tab w:val="right" w:pos="4140"/>
      </w:tabs>
      <w:ind w:left="480" w:hanging="240"/>
      <w:jc w:val="left"/>
    </w:pPr>
    <w:rPr>
      <w:sz w:val="20"/>
    </w:rPr>
  </w:style>
  <w:style w:type="paragraph" w:styleId="Index4">
    <w:name w:val="index 4"/>
    <w:basedOn w:val="Normal"/>
    <w:next w:val="Normal"/>
    <w:uiPriority w:val="99"/>
    <w:semiHidden/>
    <w:rsid w:val="00954F10"/>
    <w:pPr>
      <w:tabs>
        <w:tab w:val="right" w:pos="4140"/>
      </w:tabs>
      <w:ind w:left="960" w:hanging="240"/>
      <w:jc w:val="left"/>
    </w:pPr>
    <w:rPr>
      <w:sz w:val="20"/>
    </w:rPr>
  </w:style>
  <w:style w:type="paragraph" w:styleId="Index5">
    <w:name w:val="index 5"/>
    <w:basedOn w:val="Normal"/>
    <w:next w:val="Normal"/>
    <w:uiPriority w:val="99"/>
    <w:semiHidden/>
    <w:rsid w:val="00954F10"/>
    <w:pPr>
      <w:tabs>
        <w:tab w:val="right" w:pos="4140"/>
      </w:tabs>
      <w:ind w:left="1200" w:hanging="240"/>
      <w:jc w:val="left"/>
    </w:pPr>
    <w:rPr>
      <w:sz w:val="20"/>
    </w:rPr>
  </w:style>
  <w:style w:type="paragraph" w:styleId="Index6">
    <w:name w:val="index 6"/>
    <w:basedOn w:val="Normal"/>
    <w:next w:val="Normal"/>
    <w:uiPriority w:val="99"/>
    <w:semiHidden/>
    <w:rsid w:val="00954F10"/>
    <w:pPr>
      <w:tabs>
        <w:tab w:val="right" w:pos="4140"/>
      </w:tabs>
      <w:ind w:left="1440" w:hanging="240"/>
      <w:jc w:val="left"/>
    </w:pPr>
    <w:rPr>
      <w:sz w:val="20"/>
    </w:rPr>
  </w:style>
  <w:style w:type="paragraph" w:styleId="Index7">
    <w:name w:val="index 7"/>
    <w:basedOn w:val="Normal"/>
    <w:next w:val="Normal"/>
    <w:uiPriority w:val="99"/>
    <w:semiHidden/>
    <w:rsid w:val="00954F10"/>
    <w:pPr>
      <w:tabs>
        <w:tab w:val="right" w:pos="4140"/>
      </w:tabs>
      <w:ind w:left="1680" w:hanging="240"/>
      <w:jc w:val="left"/>
    </w:pPr>
    <w:rPr>
      <w:sz w:val="20"/>
    </w:rPr>
  </w:style>
  <w:style w:type="paragraph" w:styleId="Index8">
    <w:name w:val="index 8"/>
    <w:basedOn w:val="Normal"/>
    <w:next w:val="Normal"/>
    <w:uiPriority w:val="99"/>
    <w:semiHidden/>
    <w:rsid w:val="00954F10"/>
    <w:pPr>
      <w:tabs>
        <w:tab w:val="right" w:pos="4140"/>
      </w:tabs>
      <w:ind w:left="1920" w:hanging="240"/>
      <w:jc w:val="left"/>
    </w:pPr>
    <w:rPr>
      <w:sz w:val="20"/>
    </w:rPr>
  </w:style>
  <w:style w:type="character" w:customStyle="1" w:styleId="SectionHeader3Char1">
    <w:name w:val="Section Header3 Char1"/>
    <w:aliases w:val="Sub-Clause Paragraph Char1"/>
    <w:semiHidden/>
    <w:rsid w:val="00954F10"/>
    <w:rPr>
      <w:rFonts w:ascii="Times New Roman" w:eastAsia="Times New Roman" w:hAnsi="Times New Roman" w:cs="Times New Roman"/>
      <w:b/>
      <w:bCs/>
      <w:spacing w:val="-2"/>
      <w:sz w:val="16"/>
      <w:szCs w:val="24"/>
      <w:lang w:val="en-US"/>
    </w:rPr>
  </w:style>
  <w:style w:type="paragraph" w:customStyle="1" w:styleId="M">
    <w:name w:val="M"/>
    <w:basedOn w:val="Normal"/>
    <w:rsid w:val="00954F10"/>
    <w:pPr>
      <w:spacing w:before="60" w:after="60"/>
      <w:ind w:firstLine="720"/>
    </w:pPr>
    <w:rPr>
      <w:rFonts w:ascii=".VnTime" w:hAnsi=".VnTime"/>
      <w:b/>
      <w:sz w:val="28"/>
    </w:rPr>
  </w:style>
  <w:style w:type="paragraph" w:customStyle="1" w:styleId="k">
    <w:name w:val="k"/>
    <w:basedOn w:val="BodyTextIndent"/>
    <w:rsid w:val="00954F10"/>
    <w:pPr>
      <w:tabs>
        <w:tab w:val="clear" w:pos="1080"/>
      </w:tabs>
      <w:spacing w:before="60" w:after="60"/>
      <w:ind w:left="0" w:firstLine="720"/>
    </w:pPr>
    <w:rPr>
      <w:rFonts w:ascii=".VnTime" w:hAnsi=".VnTime"/>
      <w:sz w:val="28"/>
    </w:rPr>
  </w:style>
  <w:style w:type="paragraph" w:customStyle="1" w:styleId="Tenvb">
    <w:name w:val="Tenvb"/>
    <w:basedOn w:val="Normal"/>
    <w:autoRedefine/>
    <w:rsid w:val="00954F10"/>
    <w:pPr>
      <w:spacing w:before="120" w:after="120"/>
      <w:jc w:val="center"/>
    </w:pPr>
    <w:rPr>
      <w:b/>
      <w:color w:val="0000FF"/>
      <w:spacing w:val="26"/>
      <w:sz w:val="20"/>
    </w:rPr>
  </w:style>
  <w:style w:type="paragraph" w:customStyle="1" w:styleId="niu">
    <w:name w:val="n§iÒu"/>
    <w:basedOn w:val="Normal"/>
    <w:rsid w:val="00954F10"/>
    <w:pPr>
      <w:spacing w:before="120" w:line="340" w:lineRule="exact"/>
      <w:ind w:firstLine="680"/>
      <w:jc w:val="left"/>
    </w:pPr>
    <w:rPr>
      <w:rFonts w:ascii=".VnTime" w:hAnsi=".VnTime"/>
      <w:b/>
      <w:sz w:val="28"/>
      <w:szCs w:val="28"/>
    </w:rPr>
  </w:style>
  <w:style w:type="paragraph" w:customStyle="1" w:styleId="5">
    <w:name w:val="5"/>
    <w:basedOn w:val="Normal"/>
    <w:rsid w:val="00954F10"/>
    <w:pPr>
      <w:spacing w:before="360" w:line="288" w:lineRule="auto"/>
      <w:ind w:left="567" w:hanging="567"/>
    </w:pPr>
    <w:rPr>
      <w:rFonts w:ascii=".VnCentury Schoolbook" w:hAnsi=".VnCentury Schoolbook"/>
      <w:sz w:val="20"/>
    </w:rPr>
  </w:style>
  <w:style w:type="paragraph" w:customStyle="1" w:styleId="GDD">
    <w:name w:val="GDD"/>
    <w:basedOn w:val="Normal"/>
    <w:rsid w:val="00954F1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954F10"/>
    <w:pPr>
      <w:spacing w:before="240" w:line="288" w:lineRule="auto"/>
    </w:pPr>
    <w:rPr>
      <w:rFonts w:ascii=".VnArial" w:hAnsi=".VnArial"/>
      <w:b/>
      <w:bCs/>
      <w:sz w:val="22"/>
      <w:szCs w:val="22"/>
    </w:rPr>
  </w:style>
  <w:style w:type="paragraph" w:customStyle="1" w:styleId="6">
    <w:name w:val="6"/>
    <w:basedOn w:val="Normal"/>
    <w:rsid w:val="00954F10"/>
    <w:pPr>
      <w:spacing w:line="288" w:lineRule="auto"/>
      <w:jc w:val="center"/>
    </w:pPr>
    <w:rPr>
      <w:rFonts w:ascii="VnArial U" w:hAnsi="VnArial U"/>
      <w:sz w:val="28"/>
      <w:szCs w:val="28"/>
    </w:rPr>
  </w:style>
  <w:style w:type="paragraph" w:customStyle="1" w:styleId="8">
    <w:name w:val="8"/>
    <w:basedOn w:val="6"/>
    <w:rsid w:val="00954F10"/>
    <w:pPr>
      <w:spacing w:line="312" w:lineRule="auto"/>
    </w:pPr>
    <w:rPr>
      <w:rFonts w:ascii=".VnArialH" w:hAnsi=".VnArialH"/>
      <w:sz w:val="32"/>
      <w:szCs w:val="32"/>
    </w:rPr>
  </w:style>
  <w:style w:type="paragraph" w:customStyle="1" w:styleId="7">
    <w:name w:val="7"/>
    <w:basedOn w:val="6"/>
    <w:rsid w:val="00954F1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954F10"/>
    <w:pPr>
      <w:jc w:val="left"/>
    </w:pPr>
    <w:rPr>
      <w:color w:val="000000"/>
    </w:rPr>
  </w:style>
  <w:style w:type="paragraph" w:styleId="NoSpacing">
    <w:name w:val="No Spacing"/>
    <w:link w:val="NoSpacingChar"/>
    <w:uiPriority w:val="1"/>
    <w:qFormat/>
    <w:rsid w:val="00954F10"/>
    <w:pPr>
      <w:spacing w:after="0" w:line="240" w:lineRule="auto"/>
    </w:pPr>
    <w:rPr>
      <w:rFonts w:ascii="Calibri" w:eastAsia="Times New Roman" w:hAnsi="Calibri" w:cs="Times New Roman"/>
      <w:kern w:val="0"/>
      <w:sz w:val="22"/>
      <w:lang w:val="en-US"/>
      <w14:ligatures w14:val="none"/>
    </w:rPr>
  </w:style>
  <w:style w:type="character" w:customStyle="1" w:styleId="NoSpacingChar">
    <w:name w:val="No Spacing Char"/>
    <w:link w:val="NoSpacing"/>
    <w:uiPriority w:val="1"/>
    <w:rsid w:val="00954F10"/>
    <w:rPr>
      <w:rFonts w:ascii="Calibri" w:eastAsia="Times New Roman" w:hAnsi="Calibri" w:cs="Times New Roman"/>
      <w:kern w:val="0"/>
      <w:sz w:val="22"/>
      <w:lang w:val="en-US"/>
      <w14:ligatures w14:val="none"/>
    </w:rPr>
  </w:style>
  <w:style w:type="paragraph" w:customStyle="1" w:styleId="Style">
    <w:name w:val="Style"/>
    <w:basedOn w:val="i"/>
    <w:link w:val="StyleChar"/>
    <w:uiPriority w:val="99"/>
    <w:rsid w:val="00954F10"/>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954F10"/>
    <w:rPr>
      <w:rFonts w:ascii="Arial" w:eastAsia="Arial" w:hAnsi="Arial" w:cs="Arial"/>
      <w:kern w:val="0"/>
      <w:sz w:val="20"/>
      <w:szCs w:val="20"/>
      <w:lang w:eastAsia="vi-VN" w:bidi="vi-VN"/>
      <w14:ligatures w14:val="none"/>
    </w:rPr>
  </w:style>
  <w:style w:type="character" w:styleId="Strong">
    <w:name w:val="Strong"/>
    <w:uiPriority w:val="22"/>
    <w:qFormat/>
    <w:rsid w:val="00954F10"/>
    <w:rPr>
      <w:b/>
      <w:bCs/>
    </w:rPr>
  </w:style>
  <w:style w:type="character" w:customStyle="1" w:styleId="apple-converted-space">
    <w:name w:val="apple-converted-space"/>
    <w:rsid w:val="00954F10"/>
  </w:style>
  <w:style w:type="paragraph" w:customStyle="1" w:styleId="Section4-Heading2">
    <w:name w:val="Section 4 - Heading 2"/>
    <w:basedOn w:val="Normal"/>
    <w:rsid w:val="00954F10"/>
    <w:pPr>
      <w:spacing w:after="200"/>
      <w:jc w:val="center"/>
    </w:pPr>
    <w:rPr>
      <w:b/>
      <w:sz w:val="32"/>
      <w:szCs w:val="24"/>
    </w:rPr>
  </w:style>
  <w:style w:type="paragraph" w:customStyle="1" w:styleId="Style5">
    <w:name w:val="Style 5"/>
    <w:basedOn w:val="Normal"/>
    <w:rsid w:val="00954F10"/>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954F10"/>
    <w:pPr>
      <w:numPr>
        <w:numId w:val="5"/>
      </w:numPr>
      <w:tabs>
        <w:tab w:val="num" w:pos="432"/>
      </w:tabs>
      <w:spacing w:after="120"/>
      <w:ind w:left="0" w:firstLine="0"/>
      <w:contextualSpacing w:val="0"/>
    </w:pPr>
    <w:rPr>
      <w:rFonts w:ascii="Calibri" w:eastAsia="Calibri" w:hAnsi="Calibri"/>
    </w:rPr>
  </w:style>
  <w:style w:type="paragraph" w:customStyle="1" w:styleId="Bulletroman">
    <w:name w:val="Bullet roman"/>
    <w:basedOn w:val="ListParagraph"/>
    <w:autoRedefine/>
    <w:qFormat/>
    <w:rsid w:val="00954F10"/>
    <w:pPr>
      <w:numPr>
        <w:numId w:val="6"/>
      </w:numPr>
      <w:spacing w:after="120"/>
      <w:ind w:left="0" w:firstLine="0"/>
      <w:contextualSpacing w:val="0"/>
    </w:pPr>
    <w:rPr>
      <w:rFonts w:eastAsia="Calibri"/>
      <w:i/>
      <w:iCs/>
    </w:rPr>
  </w:style>
  <w:style w:type="paragraph" w:customStyle="1" w:styleId="Bulletabc">
    <w:name w:val="Bullet abc"/>
    <w:basedOn w:val="ListParagraph"/>
    <w:autoRedefine/>
    <w:qFormat/>
    <w:rsid w:val="00954F10"/>
    <w:pPr>
      <w:numPr>
        <w:numId w:val="8"/>
      </w:numPr>
      <w:tabs>
        <w:tab w:val="num" w:pos="450"/>
      </w:tabs>
      <w:spacing w:after="120"/>
      <w:ind w:left="0" w:firstLine="0"/>
      <w:contextualSpacing w:val="0"/>
    </w:pPr>
    <w:rPr>
      <w:rFonts w:ascii="Calibri" w:eastAsia="Calibri" w:hAnsi="Calibri"/>
    </w:rPr>
  </w:style>
  <w:style w:type="paragraph" w:customStyle="1" w:styleId="Bulletdash4thlevel">
    <w:name w:val="Bullet dash 4th level"/>
    <w:basedOn w:val="ListParagraph"/>
    <w:qFormat/>
    <w:rsid w:val="00954F10"/>
    <w:pPr>
      <w:numPr>
        <w:numId w:val="7"/>
      </w:numPr>
      <w:tabs>
        <w:tab w:val="left" w:pos="720"/>
      </w:tabs>
      <w:ind w:left="0" w:firstLine="0"/>
    </w:pPr>
    <w:rPr>
      <w:rFonts w:ascii="Calibri" w:eastAsia="Calibri" w:hAnsi="Calibri"/>
    </w:rPr>
  </w:style>
  <w:style w:type="paragraph" w:customStyle="1" w:styleId="Section10-Heading1">
    <w:name w:val="Section 10 - Heading 1"/>
    <w:basedOn w:val="Normal"/>
    <w:next w:val="Normal"/>
    <w:rsid w:val="00954F10"/>
    <w:pPr>
      <w:spacing w:before="120" w:after="240"/>
      <w:jc w:val="center"/>
    </w:pPr>
    <w:rPr>
      <w:b/>
      <w:sz w:val="36"/>
      <w:szCs w:val="24"/>
    </w:rPr>
  </w:style>
  <w:style w:type="paragraph" w:customStyle="1" w:styleId="Style13ptLeft1">
    <w:name w:val="Style 13 pt Left1"/>
    <w:basedOn w:val="Normal"/>
    <w:rsid w:val="00954F10"/>
    <w:pPr>
      <w:spacing w:line="288" w:lineRule="auto"/>
      <w:ind w:firstLine="360"/>
      <w:jc w:val="left"/>
    </w:pPr>
    <w:rPr>
      <w:sz w:val="26"/>
    </w:rPr>
  </w:style>
  <w:style w:type="paragraph" w:customStyle="1" w:styleId="SPDForm2">
    <w:name w:val="SPD  Form 2"/>
    <w:basedOn w:val="Normal"/>
    <w:qFormat/>
    <w:rsid w:val="00954F10"/>
    <w:pPr>
      <w:spacing w:before="120" w:after="240"/>
      <w:jc w:val="center"/>
    </w:pPr>
    <w:rPr>
      <w:b/>
      <w:sz w:val="36"/>
    </w:rPr>
  </w:style>
  <w:style w:type="paragraph" w:customStyle="1" w:styleId="p2">
    <w:name w:val="p2"/>
    <w:basedOn w:val="Normal"/>
    <w:rsid w:val="00954F10"/>
    <w:pPr>
      <w:jc w:val="left"/>
    </w:pPr>
    <w:rPr>
      <w:rFonts w:ascii="Calibri" w:eastAsia="Calibri" w:hAnsi="Calibri"/>
      <w:sz w:val="15"/>
      <w:szCs w:val="15"/>
    </w:rPr>
  </w:style>
  <w:style w:type="character" w:customStyle="1" w:styleId="NormalWebChar">
    <w:name w:val="Normal (Web) Char"/>
    <w:link w:val="NormalWeb"/>
    <w:uiPriority w:val="99"/>
    <w:rsid w:val="00954F10"/>
    <w:rPr>
      <w:rFonts w:ascii="Arial Unicode MS" w:eastAsia="Arial Unicode MS" w:hAnsi="Arial Unicode MS" w:cs="Arial Unicode MS"/>
      <w:kern w:val="0"/>
      <w:sz w:val="24"/>
      <w:szCs w:val="24"/>
      <w:lang w:val="en-US"/>
      <w14:ligatures w14:val="none"/>
    </w:rPr>
  </w:style>
  <w:style w:type="paragraph" w:customStyle="1" w:styleId="para">
    <w:name w:val="para"/>
    <w:basedOn w:val="Normal"/>
    <w:link w:val="paraChar"/>
    <w:rsid w:val="00954F10"/>
    <w:pPr>
      <w:spacing w:after="240"/>
    </w:pPr>
    <w:rPr>
      <w:sz w:val="22"/>
    </w:rPr>
  </w:style>
  <w:style w:type="character" w:customStyle="1" w:styleId="paraChar">
    <w:name w:val="para Char"/>
    <w:link w:val="para"/>
    <w:rsid w:val="00954F10"/>
    <w:rPr>
      <w:rFonts w:eastAsia="Times New Roman" w:cs="Times New Roman"/>
      <w:kern w:val="0"/>
      <w:sz w:val="22"/>
      <w:szCs w:val="20"/>
      <w:lang w:val="en-US"/>
      <w14:ligatures w14:val="none"/>
    </w:rPr>
  </w:style>
  <w:style w:type="paragraph" w:customStyle="1" w:styleId="Normal10">
    <w:name w:val="Normal 10"/>
    <w:basedOn w:val="Normal"/>
    <w:rsid w:val="00954F10"/>
    <w:pPr>
      <w:widowControl w:val="0"/>
      <w:spacing w:after="240"/>
    </w:pPr>
    <w:rPr>
      <w:sz w:val="20"/>
      <w:lang w:val="fr-FR"/>
    </w:rPr>
  </w:style>
  <w:style w:type="character" w:customStyle="1" w:styleId="fontstyle01">
    <w:name w:val="fontstyle01"/>
    <w:basedOn w:val="DefaultParagraphFont"/>
    <w:rsid w:val="00954F10"/>
    <w:rPr>
      <w:rFonts w:ascii="Verdana" w:hAnsi="Verdana" w:hint="default"/>
      <w:b/>
      <w:bCs/>
      <w:i w:val="0"/>
      <w:iCs w:val="0"/>
      <w:color w:val="000000"/>
      <w:sz w:val="52"/>
      <w:szCs w:val="52"/>
    </w:rPr>
  </w:style>
  <w:style w:type="paragraph" w:customStyle="1" w:styleId="Dau-">
    <w:name w:val="Dau -"/>
    <w:basedOn w:val="Normal"/>
    <w:link w:val="Dau-Char"/>
    <w:qFormat/>
    <w:rsid w:val="00954F10"/>
    <w:pPr>
      <w:numPr>
        <w:numId w:val="9"/>
      </w:numPr>
      <w:spacing w:before="60" w:after="60"/>
      <w:ind w:left="0" w:firstLine="0"/>
    </w:pPr>
    <w:rPr>
      <w:sz w:val="28"/>
    </w:rPr>
  </w:style>
  <w:style w:type="character" w:customStyle="1" w:styleId="Dau-Char">
    <w:name w:val="Dau - Char"/>
    <w:basedOn w:val="DefaultParagraphFont"/>
    <w:link w:val="Dau-"/>
    <w:rsid w:val="00954F10"/>
    <w:rPr>
      <w:rFonts w:eastAsia="Times New Roman" w:cs="Times New Roman"/>
      <w:kern w:val="0"/>
      <w:szCs w:val="20"/>
      <w:lang w:val="en-US"/>
      <w14:ligatures w14:val="none"/>
    </w:rPr>
  </w:style>
  <w:style w:type="numbering" w:customStyle="1" w:styleId="NoList1">
    <w:name w:val="No List1"/>
    <w:next w:val="NoList"/>
    <w:uiPriority w:val="99"/>
    <w:semiHidden/>
    <w:unhideWhenUsed/>
    <w:rsid w:val="00954F10"/>
  </w:style>
  <w:style w:type="character" w:customStyle="1" w:styleId="qty">
    <w:name w:val="qty"/>
    <w:rsid w:val="00954F10"/>
  </w:style>
  <w:style w:type="character" w:customStyle="1" w:styleId="name">
    <w:name w:val="name"/>
    <w:rsid w:val="00954F10"/>
  </w:style>
  <w:style w:type="character" w:customStyle="1" w:styleId="normal-h1">
    <w:name w:val="normal-h1"/>
    <w:rsid w:val="00954F10"/>
    <w:rPr>
      <w:rFonts w:ascii=".VnTime" w:hAnsi=".VnTime" w:hint="default"/>
      <w:color w:val="0000FF"/>
      <w:sz w:val="24"/>
      <w:szCs w:val="24"/>
    </w:rPr>
  </w:style>
  <w:style w:type="paragraph" w:customStyle="1" w:styleId="00">
    <w:name w:val="00"/>
    <w:basedOn w:val="Heading3"/>
    <w:qFormat/>
    <w:rsid w:val="00954F10"/>
    <w:pPr>
      <w:keepNext w:val="0"/>
      <w:keepLines w:val="0"/>
      <w:suppressAutoHyphens/>
      <w:spacing w:before="120" w:after="120" w:line="264" w:lineRule="auto"/>
      <w:jc w:val="center"/>
    </w:pPr>
    <w:rPr>
      <w:rFonts w:ascii="Times New Roman" w:eastAsia="Times New Roman" w:hAnsi="Times New Roman" w:cs="Times New Roman"/>
      <w:b/>
      <w:color w:val="auto"/>
      <w:sz w:val="30"/>
      <w:lang w:eastAsia="x-none"/>
    </w:rPr>
  </w:style>
  <w:style w:type="paragraph" w:customStyle="1" w:styleId="01">
    <w:name w:val="01"/>
    <w:basedOn w:val="Normal"/>
    <w:qFormat/>
    <w:rsid w:val="00954F10"/>
    <w:pPr>
      <w:widowControl w:val="0"/>
      <w:spacing w:before="120" w:after="120" w:line="264" w:lineRule="auto"/>
      <w:jc w:val="center"/>
    </w:pPr>
    <w:rPr>
      <w:b/>
      <w:bCs/>
      <w:sz w:val="28"/>
      <w:szCs w:val="28"/>
      <w:lang w:val="vi-VN"/>
    </w:rPr>
  </w:style>
  <w:style w:type="paragraph" w:customStyle="1" w:styleId="1-1">
    <w:name w:val="Уровень 1-1"/>
    <w:basedOn w:val="Normal"/>
    <w:rsid w:val="00954F10"/>
    <w:pPr>
      <w:tabs>
        <w:tab w:val="num" w:pos="-567"/>
      </w:tabs>
      <w:ind w:firstLine="426"/>
      <w:jc w:val="left"/>
    </w:pPr>
    <w:rPr>
      <w:bCs/>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93426-88AE-433D-9827-6D75E9021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3292</TotalTime>
  <Pages>30</Pages>
  <Words>8772</Words>
  <Characters>50003</Characters>
  <Application>Microsoft Office Word</Application>
  <DocSecurity>0</DocSecurity>
  <Lines>416</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dc:creator>
  <cp:keywords/>
  <dc:description/>
  <cp:lastModifiedBy>Duong Do Thuy</cp:lastModifiedBy>
  <cp:revision>62</cp:revision>
  <dcterms:created xsi:type="dcterms:W3CDTF">2026-02-09T04:24:00Z</dcterms:created>
  <dcterms:modified xsi:type="dcterms:W3CDTF">2026-07-10T08:30:00Z</dcterms:modified>
</cp:coreProperties>
</file>